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369"/>
        <w:rPr>
          <w:b w:val="1"/>
          <w:u w:val="single"/>
        </w:rPr>
      </w:pPr>
      <w:r w:rsidDel="00000000" w:rsidR="00000000" w:rsidRPr="00000000">
        <w:rPr/>
        <w:drawing>
          <wp:inline distB="0" distT="0" distL="0" distR="0">
            <wp:extent cx="1051355" cy="1104814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1355" cy="11048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985"/>
        </w:tabs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PLANIFICACIÓN MENSUAL  - CICLO LECTIVO 2025-</w:t>
      </w:r>
    </w:p>
    <w:p w:rsidR="00000000" w:rsidDel="00000000" w:rsidP="00000000" w:rsidRDefault="00000000" w:rsidRPr="00000000" w14:paraId="00000003">
      <w:pPr>
        <w:tabs>
          <w:tab w:val="left" w:leader="none" w:pos="1985"/>
        </w:tabs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</w:t>
      </w:r>
    </w:p>
    <w:tbl>
      <w:tblPr>
        <w:tblStyle w:val="Table1"/>
        <w:tblW w:w="108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8738"/>
        <w:tblGridChange w:id="0">
          <w:tblGrid>
            <w:gridCol w:w="2122"/>
            <w:gridCol w:w="8738"/>
          </w:tblGrid>
        </w:tblGridChange>
      </w:tblGrid>
      <w:tr>
        <w:trPr>
          <w:cantSplit w:val="0"/>
          <w:trHeight w:val="692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AÑO/ÁREA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1°   A, B, C y D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PRÁCTICAS DEL LENGUAJE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 MAYO- JUNIO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TEMA/EJE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 nombre propio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Listas de palabras.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Cuentos: Los tres chanchitos- Caperucita roja.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7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PROPÓSITOS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ESPECÍFICOS POR 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ÁREA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Participar en situaciones de oralidad respetando turnos de intercambio.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Reconocer la representación escrita y fonológica de las vocales.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Identificar entre otras escrituras y escribir su nombre en forma autónoma.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los estudiantes anticipen y formulen hipótesis sobre la lectura a partir de diferentes </w:t>
            </w:r>
            <w:r w:rsidDel="00000000" w:rsidR="00000000" w:rsidRPr="00000000">
              <w:rPr>
                <w:rtl w:val="0"/>
              </w:rPr>
              <w:t xml:space="preserve">informaciones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(Paratextos, ilustraciones, etc).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9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los estudiantes disfruten del ámbito de la literatura y puedan seguir  itinerarios de lectura de textos.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Que los estudiantes  desarrollen  prácticas de lectura, cada vez con mayor autonomía, de textos breves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fragmentos de textos y desplieguen diferentes tipos de conocimiento para acceder a significados.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72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CONTENIDOS POR ÁREA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Conversación espontánea y mediatizada.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Lectura de palabras significativas: el nombre propio, los días de la semana, el nombre de sus compañeros.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Escucha y comprensión de cuentos cortos y sencillos.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Cuentos: Los tres chanchitos- Caperucita roja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RECURSOS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81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Juegos,Pizarra, fibrones, Imágenes, fotocopias, y recopilación de datos.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8db3e2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EVALUACIÓN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Observación , registro de  participación y trabajo en clase. Corrección de tareas.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ind w:right="-1369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284" w:left="284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fGhY4XNl8ByaX+FX3iRStgQtag==">CgMxLjA4AHIhMVg3emhiTy14Q3pfNTJuRmlidmktM2pvQXBHaHF6WnFv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