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C063" w14:textId="4673C140" w:rsidR="00F81915" w:rsidRDefault="00F81915" w:rsidP="00F81915">
      <w:pPr>
        <w:widowControl w:val="0"/>
        <w:autoSpaceDE w:val="0"/>
        <w:autoSpaceDN w:val="0"/>
        <w:spacing w:before="293" w:after="0" w:line="240" w:lineRule="auto"/>
        <w:ind w:left="121"/>
        <w:rPr>
          <w:rFonts w:ascii="Calibri" w:eastAsia="Calibri" w:hAnsi="Calibri" w:cs="Calibri"/>
          <w:b/>
          <w:kern w:val="0"/>
          <w:sz w:val="28"/>
          <w:szCs w:val="28"/>
          <w:lang w:val="es-ES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8"/>
          <w:lang w:val="es-ES"/>
          <w14:ligatures w14:val="none"/>
        </w:rPr>
        <w:t xml:space="preserve">PIEL Y ANEXOS CUTÁNEOS </w:t>
      </w:r>
      <w:proofErr w:type="gramStart"/>
      <w:r>
        <w:rPr>
          <w:rFonts w:ascii="Calibri" w:eastAsia="Calibri" w:hAnsi="Calibri" w:cs="Calibri"/>
          <w:b/>
          <w:kern w:val="0"/>
          <w:sz w:val="28"/>
          <w:szCs w:val="28"/>
          <w:lang w:val="es-ES"/>
          <w14:ligatures w14:val="none"/>
        </w:rPr>
        <w:t xml:space="preserve">- </w:t>
      </w:r>
      <w:r w:rsidRPr="00F81915">
        <w:rPr>
          <w:rFonts w:ascii="Calibri" w:eastAsia="Calibri" w:hAnsi="Calibri" w:cs="Calibri"/>
          <w:b/>
          <w:kern w:val="0"/>
          <w:sz w:val="28"/>
          <w:szCs w:val="28"/>
          <w:lang w:val="es-ES"/>
          <w14:ligatures w14:val="none"/>
        </w:rPr>
        <w:t xml:space="preserve"> </w:t>
      </w:r>
      <w:r>
        <w:rPr>
          <w:rFonts w:ascii="Calibri" w:eastAsia="Calibri" w:hAnsi="Calibri" w:cs="Calibri"/>
          <w:b/>
          <w:kern w:val="0"/>
          <w:sz w:val="28"/>
          <w:szCs w:val="28"/>
          <w:lang w:val="es-ES"/>
          <w14:ligatures w14:val="none"/>
        </w:rPr>
        <w:t>CLASE</w:t>
      </w:r>
      <w:proofErr w:type="gramEnd"/>
      <w:r>
        <w:rPr>
          <w:rFonts w:ascii="Calibri" w:eastAsia="Calibri" w:hAnsi="Calibri" w:cs="Calibri"/>
          <w:b/>
          <w:kern w:val="0"/>
          <w:sz w:val="28"/>
          <w:szCs w:val="28"/>
          <w:lang w:val="es-ES"/>
          <w14:ligatures w14:val="none"/>
        </w:rPr>
        <w:t xml:space="preserve"> 1</w:t>
      </w:r>
    </w:p>
    <w:p w14:paraId="0B688506" w14:textId="77777777" w:rsidR="00F81915" w:rsidRDefault="00F81915" w:rsidP="00F81915">
      <w:pPr>
        <w:widowControl w:val="0"/>
        <w:autoSpaceDE w:val="0"/>
        <w:autoSpaceDN w:val="0"/>
        <w:spacing w:before="293" w:after="0" w:line="240" w:lineRule="auto"/>
        <w:ind w:left="121"/>
        <w:jc w:val="center"/>
        <w:rPr>
          <w:rFonts w:ascii="Calibri" w:eastAsia="Calibri" w:hAnsi="Calibri" w:cs="Calibri"/>
          <w:b/>
          <w:kern w:val="0"/>
          <w:sz w:val="28"/>
          <w:szCs w:val="28"/>
          <w:lang w:val="es-ES"/>
          <w14:ligatures w14:val="none"/>
        </w:rPr>
      </w:pPr>
    </w:p>
    <w:p w14:paraId="4FDDCEDA" w14:textId="61C987B8" w:rsidR="00F81915" w:rsidRPr="00F81915" w:rsidRDefault="00F81915" w:rsidP="00F81915">
      <w:pPr>
        <w:widowControl w:val="0"/>
        <w:autoSpaceDE w:val="0"/>
        <w:autoSpaceDN w:val="0"/>
        <w:spacing w:before="293" w:after="0" w:line="240" w:lineRule="auto"/>
        <w:ind w:left="121"/>
        <w:jc w:val="center"/>
        <w:rPr>
          <w:rFonts w:ascii="Calibri" w:eastAsia="Calibri" w:hAnsi="Calibri" w:cs="Calibri"/>
          <w:b/>
          <w:kern w:val="0"/>
          <w:sz w:val="28"/>
          <w:szCs w:val="28"/>
          <w:lang w:val="es-ES"/>
          <w14:ligatures w14:val="none"/>
        </w:rPr>
      </w:pPr>
      <w:r w:rsidRPr="00F81915">
        <w:rPr>
          <w:rFonts w:ascii="Calibri" w:eastAsia="Calibri" w:hAnsi="Calibri" w:cs="Calibri"/>
          <w:b/>
          <w:kern w:val="0"/>
          <w:sz w:val="28"/>
          <w:szCs w:val="28"/>
          <w:lang w:val="es-ES"/>
          <w14:ligatures w14:val="none"/>
        </w:rPr>
        <w:t>¿Qué</w:t>
      </w:r>
      <w:r w:rsidRPr="00F81915">
        <w:rPr>
          <w:rFonts w:ascii="Calibri" w:eastAsia="Calibri" w:hAnsi="Calibri" w:cs="Calibri"/>
          <w:b/>
          <w:spacing w:val="-4"/>
          <w:kern w:val="0"/>
          <w:sz w:val="28"/>
          <w:szCs w:val="28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b/>
          <w:kern w:val="0"/>
          <w:sz w:val="28"/>
          <w:szCs w:val="28"/>
          <w:lang w:val="es-ES"/>
          <w14:ligatures w14:val="none"/>
        </w:rPr>
        <w:t>es</w:t>
      </w:r>
      <w:r w:rsidRPr="00F81915">
        <w:rPr>
          <w:rFonts w:ascii="Calibri" w:eastAsia="Calibri" w:hAnsi="Calibri" w:cs="Calibri"/>
          <w:b/>
          <w:spacing w:val="-1"/>
          <w:kern w:val="0"/>
          <w:sz w:val="28"/>
          <w:szCs w:val="28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b/>
          <w:kern w:val="0"/>
          <w:sz w:val="28"/>
          <w:szCs w:val="28"/>
          <w:lang w:val="es-ES"/>
          <w14:ligatures w14:val="none"/>
        </w:rPr>
        <w:t>la</w:t>
      </w:r>
      <w:r w:rsidRPr="00F81915">
        <w:rPr>
          <w:rFonts w:ascii="Calibri" w:eastAsia="Calibri" w:hAnsi="Calibri" w:cs="Calibri"/>
          <w:b/>
          <w:spacing w:val="-1"/>
          <w:kern w:val="0"/>
          <w:sz w:val="28"/>
          <w:szCs w:val="28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b/>
          <w:spacing w:val="-2"/>
          <w:kern w:val="0"/>
          <w:sz w:val="28"/>
          <w:szCs w:val="28"/>
          <w:lang w:val="es-ES"/>
          <w14:ligatures w14:val="none"/>
        </w:rPr>
        <w:t>piel?</w:t>
      </w:r>
    </w:p>
    <w:p w14:paraId="0B555591" w14:textId="77777777" w:rsidR="00F81915" w:rsidRPr="00F81915" w:rsidRDefault="00F81915" w:rsidP="00F81915">
      <w:pPr>
        <w:widowControl w:val="0"/>
        <w:autoSpaceDE w:val="0"/>
        <w:autoSpaceDN w:val="0"/>
        <w:spacing w:before="293" w:after="0" w:line="240" w:lineRule="auto"/>
        <w:ind w:left="121" w:right="181"/>
        <w:rPr>
          <w:rFonts w:ascii="Calibri" w:eastAsia="Calibri" w:hAnsi="Calibri" w:cs="Calibri"/>
          <w:kern w:val="0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 xml:space="preserve">La </w:t>
      </w:r>
      <w:r w:rsidRPr="00F81915">
        <w:rPr>
          <w:rFonts w:ascii="Calibri" w:eastAsia="Calibri" w:hAnsi="Calibri" w:cs="Calibri"/>
          <w:b/>
          <w:kern w:val="0"/>
          <w:lang w:val="es-ES"/>
          <w14:ligatures w14:val="none"/>
        </w:rPr>
        <w:t xml:space="preserve">piel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 xml:space="preserve">es el </w:t>
      </w:r>
      <w:r w:rsidRPr="00F81915">
        <w:rPr>
          <w:rFonts w:ascii="Calibri" w:eastAsia="Calibri" w:hAnsi="Calibri" w:cs="Calibri"/>
          <w:b/>
          <w:kern w:val="0"/>
          <w:lang w:val="es-ES"/>
          <w14:ligatures w14:val="none"/>
        </w:rPr>
        <w:t>órgano más grande del cuerpo humano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. Cubre toda la superficie externa del</w:t>
      </w:r>
      <w:r w:rsidRPr="00F81915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cuerpo</w:t>
      </w:r>
      <w:r w:rsidRPr="00F81915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y</w:t>
      </w:r>
      <w:r w:rsidRPr="00F81915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cumple</w:t>
      </w:r>
      <w:r w:rsidRPr="00F81915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funciones</w:t>
      </w:r>
      <w:r w:rsidRPr="00F81915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vitales</w:t>
      </w:r>
      <w:r w:rsidRPr="00F81915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como</w:t>
      </w:r>
      <w:r w:rsidRPr="00F81915">
        <w:rPr>
          <w:rFonts w:ascii="Calibri" w:eastAsia="Calibri" w:hAnsi="Calibri" w:cs="Calibri"/>
          <w:spacing w:val="-9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proteger,</w:t>
      </w:r>
      <w:r w:rsidRPr="00F81915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regular</w:t>
      </w:r>
      <w:r w:rsidRPr="00F81915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la</w:t>
      </w:r>
      <w:r w:rsidRPr="00F81915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temperatura</w:t>
      </w:r>
      <w:r w:rsidRPr="00F81915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y</w:t>
      </w:r>
      <w:r w:rsidRPr="00F81915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percibir estímulos del entorno. Nos protege del ambiente, regula la temperatura del cuerpo y nos permite sentir el tacto, el calor o el frío. En peluquería y cosmetología es muy</w:t>
      </w:r>
    </w:p>
    <w:p w14:paraId="63C06361" w14:textId="77777777" w:rsidR="00F81915" w:rsidRPr="00F81915" w:rsidRDefault="00F81915" w:rsidP="00F81915">
      <w:pPr>
        <w:widowControl w:val="0"/>
        <w:autoSpaceDE w:val="0"/>
        <w:autoSpaceDN w:val="0"/>
        <w:spacing w:after="0" w:line="240" w:lineRule="auto"/>
        <w:ind w:left="121" w:right="181"/>
        <w:rPr>
          <w:rFonts w:ascii="Calibri" w:eastAsia="Calibri" w:hAnsi="Calibri" w:cs="Calibri"/>
          <w:kern w:val="0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importante</w:t>
      </w:r>
      <w:r w:rsidRPr="00F81915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conocer</w:t>
      </w:r>
      <w:r w:rsidRPr="00F81915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su</w:t>
      </w:r>
      <w:r w:rsidRPr="00F81915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estructura</w:t>
      </w:r>
      <w:r w:rsidRPr="00F81915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y</w:t>
      </w:r>
      <w:r w:rsidRPr="00F81915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cuidados,</w:t>
      </w:r>
      <w:r w:rsidRPr="00F81915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ya</w:t>
      </w:r>
      <w:r w:rsidRPr="00F81915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que</w:t>
      </w:r>
      <w:r w:rsidRPr="00F81915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trabajamos</w:t>
      </w:r>
      <w:r w:rsidRPr="00F81915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sobre</w:t>
      </w:r>
      <w:r w:rsidRPr="00F81915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el</w:t>
      </w:r>
      <w:r w:rsidRPr="00F81915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cuero cabelludo y la piel del rostro y cuello, zonas sensibles y expuestas.</w:t>
      </w:r>
    </w:p>
    <w:p w14:paraId="66B179EB" w14:textId="77777777" w:rsidR="00F81915" w:rsidRPr="00F81915" w:rsidRDefault="00F81915" w:rsidP="00F81915">
      <w:pPr>
        <w:widowControl w:val="0"/>
        <w:autoSpaceDE w:val="0"/>
        <w:autoSpaceDN w:val="0"/>
        <w:spacing w:before="293" w:after="0" w:line="240" w:lineRule="auto"/>
        <w:ind w:left="175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F81915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Capas</w:t>
      </w:r>
      <w:r w:rsidRPr="00F81915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de</w:t>
      </w:r>
      <w:r w:rsidRPr="00F81915">
        <w:rPr>
          <w:rFonts w:ascii="Calibri" w:eastAsia="Calibri" w:hAnsi="Calibri" w:cs="Calibri"/>
          <w:b/>
          <w:bCs/>
          <w:spacing w:val="-1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 xml:space="preserve">la </w:t>
      </w:r>
      <w:r w:rsidRPr="00F81915">
        <w:rPr>
          <w:rFonts w:ascii="Calibri" w:eastAsia="Calibri" w:hAnsi="Calibri" w:cs="Calibri"/>
          <w:b/>
          <w:bCs/>
          <w:spacing w:val="-4"/>
          <w:kern w:val="0"/>
          <w:lang w:val="es-ES"/>
          <w14:ligatures w14:val="none"/>
        </w:rPr>
        <w:t>piel</w:t>
      </w:r>
    </w:p>
    <w:p w14:paraId="419F2BF9" w14:textId="77777777" w:rsidR="00F81915" w:rsidRPr="00F81915" w:rsidRDefault="00F81915" w:rsidP="00F8191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lang w:val="es-ES"/>
          <w14:ligatures w14:val="none"/>
        </w:rPr>
      </w:pPr>
    </w:p>
    <w:p w14:paraId="1266D61D" w14:textId="77777777" w:rsidR="00F81915" w:rsidRPr="00F81915" w:rsidRDefault="00F81915" w:rsidP="00F81915">
      <w:pPr>
        <w:widowControl w:val="0"/>
        <w:autoSpaceDE w:val="0"/>
        <w:autoSpaceDN w:val="0"/>
        <w:spacing w:before="124" w:after="0" w:line="240" w:lineRule="auto"/>
        <w:rPr>
          <w:rFonts w:ascii="Calibri" w:eastAsia="Calibri" w:hAnsi="Calibri" w:cs="Calibri"/>
          <w:b/>
          <w:kern w:val="0"/>
          <w:sz w:val="20"/>
          <w:lang w:val="es-ES"/>
          <w14:ligatures w14:val="none"/>
        </w:rPr>
      </w:pPr>
      <w:r w:rsidRPr="00F81915">
        <w:rPr>
          <w:rFonts w:ascii="Calibri" w:eastAsia="Calibri" w:hAnsi="Calibri" w:cs="Calibri"/>
          <w:noProof/>
          <w:kern w:val="0"/>
          <w:lang w:val="es-ES"/>
          <w14:ligatures w14:val="none"/>
        </w:rPr>
        <w:drawing>
          <wp:anchor distT="0" distB="0" distL="0" distR="0" simplePos="0" relativeHeight="251659264" behindDoc="1" locked="0" layoutInCell="1" allowOverlap="1" wp14:anchorId="7231B802" wp14:editId="786D1EA2">
            <wp:simplePos x="0" y="0"/>
            <wp:positionH relativeFrom="page">
              <wp:posOffset>1194488</wp:posOffset>
            </wp:positionH>
            <wp:positionV relativeFrom="paragraph">
              <wp:posOffset>249276</wp:posOffset>
            </wp:positionV>
            <wp:extent cx="5188718" cy="374608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8718" cy="3746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0C42B" w14:textId="77777777" w:rsidR="00F81915" w:rsidRPr="00F81915" w:rsidRDefault="00F81915" w:rsidP="00F81915">
      <w:pPr>
        <w:widowControl w:val="0"/>
        <w:autoSpaceDE w:val="0"/>
        <w:autoSpaceDN w:val="0"/>
        <w:spacing w:before="23"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7FE270D8" w14:textId="77777777" w:rsidR="00F81915" w:rsidRPr="00F81915" w:rsidRDefault="00F81915" w:rsidP="00F81915">
      <w:pPr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after="0" w:line="240" w:lineRule="auto"/>
        <w:ind w:left="840" w:hanging="359"/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b/>
          <w:spacing w:val="-2"/>
          <w:kern w:val="0"/>
          <w:szCs w:val="22"/>
          <w:lang w:val="es-ES"/>
          <w14:ligatures w14:val="none"/>
        </w:rPr>
        <w:t>Epidermis</w:t>
      </w:r>
    </w:p>
    <w:p w14:paraId="2D101CC2" w14:textId="77777777" w:rsidR="00F81915" w:rsidRPr="00F81915" w:rsidRDefault="00F81915" w:rsidP="00F81915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5E2C15EB" w14:textId="77777777" w:rsidR="00F81915" w:rsidRPr="00F81915" w:rsidRDefault="00F81915" w:rsidP="00F81915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left="1560" w:hanging="359"/>
        <w:rPr>
          <w:rFonts w:ascii="Courier New" w:eastAsia="Calibri" w:hAnsi="Courier New" w:cs="Calibri"/>
          <w:kern w:val="0"/>
          <w:sz w:val="2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Capa</w:t>
      </w:r>
      <w:r w:rsidRPr="00F81915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más</w:t>
      </w:r>
      <w:r w:rsidRPr="00F81915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externa,</w:t>
      </w:r>
      <w:r w:rsidRPr="00F81915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es</w:t>
      </w:r>
      <w:r w:rsidRPr="00F81915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la</w:t>
      </w:r>
      <w:r w:rsidRPr="00F81915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capa</w:t>
      </w:r>
      <w:r w:rsidRPr="00F81915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que</w:t>
      </w:r>
      <w:r w:rsidRPr="00F81915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 xml:space="preserve"> vemos</w:t>
      </w:r>
    </w:p>
    <w:p w14:paraId="5C51B13C" w14:textId="77777777" w:rsidR="00F81915" w:rsidRPr="00F81915" w:rsidRDefault="00F81915" w:rsidP="00F81915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left="1560" w:hanging="359"/>
        <w:rPr>
          <w:rFonts w:ascii="Courier New" w:eastAsia="Calibri" w:hAnsi="Courier New" w:cs="Calibri"/>
          <w:kern w:val="0"/>
          <w:sz w:val="2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No</w:t>
      </w:r>
      <w:r w:rsidRPr="00F81915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tiene</w:t>
      </w:r>
      <w:r w:rsidRPr="00F81915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vasos</w:t>
      </w:r>
      <w:r w:rsidRPr="00F81915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sanguíneos</w:t>
      </w:r>
    </w:p>
    <w:p w14:paraId="450934F8" w14:textId="77777777" w:rsidR="00F81915" w:rsidRPr="00F81915" w:rsidRDefault="00F81915" w:rsidP="00F81915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left="1560" w:hanging="359"/>
        <w:rPr>
          <w:rFonts w:ascii="Courier New" w:eastAsia="Calibri" w:hAnsi="Courier New" w:cs="Calibri"/>
          <w:kern w:val="0"/>
          <w:sz w:val="2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Contiene</w:t>
      </w:r>
      <w:r w:rsidRPr="00F81915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células</w:t>
      </w:r>
      <w:r w:rsidRPr="00F81915">
        <w:rPr>
          <w:rFonts w:ascii="Calibri" w:eastAsia="Calibri" w:hAnsi="Calibri" w:cs="Calibri"/>
          <w:spacing w:val="-9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como</w:t>
      </w:r>
      <w:r w:rsidRPr="00F81915">
        <w:rPr>
          <w:rFonts w:ascii="Calibri" w:eastAsia="Calibri" w:hAnsi="Calibri" w:cs="Calibri"/>
          <w:spacing w:val="-11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los</w:t>
      </w:r>
      <w:r w:rsidRPr="00F81915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queratinocitos</w:t>
      </w:r>
      <w:r w:rsidRPr="00F81915">
        <w:rPr>
          <w:rFonts w:ascii="Calibri" w:eastAsia="Calibri" w:hAnsi="Calibri" w:cs="Calibri"/>
          <w:b/>
          <w:spacing w:val="-9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(forman</w:t>
      </w:r>
      <w:r w:rsidRPr="00F81915">
        <w:rPr>
          <w:rFonts w:ascii="Calibri" w:eastAsia="Calibri" w:hAnsi="Calibri" w:cs="Calibri"/>
          <w:spacing w:val="-10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queratina),</w:t>
      </w:r>
    </w:p>
    <w:p w14:paraId="0D41F6B2" w14:textId="77777777" w:rsidR="00F81915" w:rsidRPr="00F81915" w:rsidRDefault="00F81915" w:rsidP="00F81915">
      <w:pPr>
        <w:widowControl w:val="0"/>
        <w:autoSpaceDE w:val="0"/>
        <w:autoSpaceDN w:val="0"/>
        <w:spacing w:after="0" w:line="240" w:lineRule="auto"/>
        <w:ind w:left="1562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melanocitos</w:t>
      </w:r>
      <w:r w:rsidRPr="00F81915">
        <w:rPr>
          <w:rFonts w:ascii="Calibri" w:eastAsia="Calibri" w:hAnsi="Calibri" w:cs="Calibri"/>
          <w:b/>
          <w:spacing w:val="-8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(producen</w:t>
      </w:r>
      <w:r w:rsidRPr="00F81915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melanina)</w:t>
      </w:r>
    </w:p>
    <w:p w14:paraId="36A1D405" w14:textId="77777777" w:rsidR="00F81915" w:rsidRPr="00F81915" w:rsidRDefault="00F81915" w:rsidP="00F81915">
      <w:pPr>
        <w:widowControl w:val="0"/>
        <w:autoSpaceDE w:val="0"/>
        <w:autoSpaceDN w:val="0"/>
        <w:spacing w:before="292" w:after="0" w:line="240" w:lineRule="auto"/>
        <w:ind w:left="841"/>
        <w:rPr>
          <w:rFonts w:ascii="Calibri" w:eastAsia="Calibri" w:hAnsi="Calibri" w:cs="Calibri"/>
          <w:kern w:val="0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Se</w:t>
      </w:r>
      <w:r w:rsidRPr="00F81915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renueva</w:t>
      </w:r>
      <w:r w:rsidRPr="00F81915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>constantemente</w:t>
      </w:r>
    </w:p>
    <w:p w14:paraId="794F96FC" w14:textId="77777777" w:rsidR="00F81915" w:rsidRPr="00F81915" w:rsidRDefault="00F81915" w:rsidP="00F81915">
      <w:pPr>
        <w:widowControl w:val="0"/>
        <w:autoSpaceDE w:val="0"/>
        <w:autoSpaceDN w:val="0"/>
        <w:spacing w:before="1" w:after="0" w:line="240" w:lineRule="auto"/>
        <w:ind w:left="841" w:firstLine="54"/>
        <w:rPr>
          <w:rFonts w:ascii="Calibri" w:eastAsia="Calibri" w:hAnsi="Calibri" w:cs="Calibri"/>
          <w:kern w:val="0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Función:</w:t>
      </w:r>
      <w:r w:rsidRPr="00F81915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protección.</w:t>
      </w:r>
      <w:r w:rsidRPr="00F81915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Actúa</w:t>
      </w:r>
      <w:r w:rsidRPr="00F81915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como</w:t>
      </w:r>
      <w:r w:rsidRPr="00F81915">
        <w:rPr>
          <w:rFonts w:ascii="Calibri" w:eastAsia="Calibri" w:hAnsi="Calibri" w:cs="Calibri"/>
          <w:spacing w:val="-9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una</w:t>
      </w:r>
      <w:r w:rsidRPr="00F81915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barrera</w:t>
      </w:r>
      <w:r w:rsidRPr="00F81915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frente</w:t>
      </w:r>
      <w:r w:rsidRPr="00F81915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a</w:t>
      </w:r>
      <w:r w:rsidRPr="00F81915">
        <w:rPr>
          <w:rFonts w:ascii="Calibri" w:eastAsia="Calibri" w:hAnsi="Calibri" w:cs="Calibri"/>
          <w:spacing w:val="-8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bacterias,</w:t>
      </w:r>
      <w:r w:rsidRPr="00F81915">
        <w:rPr>
          <w:rFonts w:ascii="Calibri" w:eastAsia="Calibri" w:hAnsi="Calibri" w:cs="Calibri"/>
          <w:spacing w:val="-7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productos químicos y el sol.</w:t>
      </w:r>
    </w:p>
    <w:p w14:paraId="7D603336" w14:textId="77777777" w:rsidR="00F81915" w:rsidRPr="00F81915" w:rsidRDefault="00F81915" w:rsidP="00F8191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es-ES"/>
          <w14:ligatures w14:val="none"/>
        </w:rPr>
        <w:sectPr w:rsidR="00F81915" w:rsidRPr="00F81915" w:rsidSect="00F81915">
          <w:pgSz w:w="11910" w:h="16840"/>
          <w:pgMar w:top="1360" w:right="1580" w:bottom="280" w:left="1580" w:header="720" w:footer="720" w:gutter="0"/>
          <w:cols w:space="720"/>
        </w:sectPr>
      </w:pPr>
    </w:p>
    <w:p w14:paraId="6E998D95" w14:textId="77777777" w:rsidR="00F81915" w:rsidRPr="00F81915" w:rsidRDefault="00F81915" w:rsidP="00F81915">
      <w:pPr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38" w:after="0" w:line="240" w:lineRule="auto"/>
        <w:ind w:left="840" w:hanging="359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F81915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lastRenderedPageBreak/>
        <w:t>Dermis</w:t>
      </w:r>
    </w:p>
    <w:p w14:paraId="13D98DC9" w14:textId="77777777" w:rsidR="00F81915" w:rsidRPr="00F81915" w:rsidRDefault="00F81915" w:rsidP="00F81915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before="293" w:after="0" w:line="297" w:lineRule="exact"/>
        <w:ind w:left="1560" w:hanging="359"/>
        <w:rPr>
          <w:rFonts w:ascii="Courier New" w:eastAsia="Calibri" w:hAnsi="Courier New" w:cs="Calibri"/>
          <w:kern w:val="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Capa</w:t>
      </w:r>
      <w:r w:rsidRPr="00F81915">
        <w:rPr>
          <w:rFonts w:ascii="Calibri" w:eastAsia="Calibri" w:hAnsi="Calibri" w:cs="Calibri"/>
          <w:spacing w:val="-1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media</w:t>
      </w:r>
    </w:p>
    <w:p w14:paraId="1C2106DA" w14:textId="77777777" w:rsidR="00F81915" w:rsidRPr="00F81915" w:rsidRDefault="00F81915" w:rsidP="00F81915">
      <w:pPr>
        <w:widowControl w:val="0"/>
        <w:numPr>
          <w:ilvl w:val="1"/>
          <w:numId w:val="2"/>
        </w:numPr>
        <w:tabs>
          <w:tab w:val="left" w:pos="1562"/>
        </w:tabs>
        <w:autoSpaceDE w:val="0"/>
        <w:autoSpaceDN w:val="0"/>
        <w:spacing w:after="0" w:line="235" w:lineRule="auto"/>
        <w:ind w:right="438"/>
        <w:rPr>
          <w:rFonts w:ascii="Courier New" w:eastAsia="Calibri" w:hAnsi="Courier New" w:cs="Calibri"/>
          <w:kern w:val="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Rica</w:t>
      </w:r>
      <w:r w:rsidRPr="00F81915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</w:t>
      </w:r>
      <w:r w:rsidRPr="00F81915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vasos</w:t>
      </w:r>
      <w:r w:rsidRPr="00F81915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sanguíneos,</w:t>
      </w:r>
      <w:r w:rsidRPr="00F81915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contiene</w:t>
      </w:r>
      <w:r w:rsidRPr="00F81915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colágeno</w:t>
      </w:r>
      <w:r w:rsidRPr="00F81915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F81915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elastina</w:t>
      </w:r>
      <w:r w:rsidRPr="00F81915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(dan</w:t>
      </w:r>
      <w:r w:rsidRPr="00F81915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firmeza</w:t>
      </w:r>
      <w:r w:rsidRPr="00F81915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 xml:space="preserve">y </w:t>
      </w:r>
      <w:r w:rsidRPr="00F81915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elasticidad).</w:t>
      </w:r>
    </w:p>
    <w:p w14:paraId="3A10A0D4" w14:textId="77777777" w:rsidR="00F81915" w:rsidRPr="00F81915" w:rsidRDefault="00F81915" w:rsidP="00F81915">
      <w:pPr>
        <w:widowControl w:val="0"/>
        <w:numPr>
          <w:ilvl w:val="1"/>
          <w:numId w:val="2"/>
        </w:numPr>
        <w:tabs>
          <w:tab w:val="left" w:pos="1562"/>
        </w:tabs>
        <w:autoSpaceDE w:val="0"/>
        <w:autoSpaceDN w:val="0"/>
        <w:spacing w:before="8" w:after="0" w:line="232" w:lineRule="auto"/>
        <w:ind w:right="335"/>
        <w:rPr>
          <w:rFonts w:ascii="Courier New" w:eastAsia="Calibri" w:hAnsi="Courier New" w:cs="Calibri"/>
          <w:kern w:val="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Aquí</w:t>
      </w:r>
      <w:r w:rsidRPr="00F81915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</w:t>
      </w:r>
      <w:r w:rsidRPr="00F81915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encuentran</w:t>
      </w:r>
      <w:r w:rsidRPr="00F81915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los</w:t>
      </w:r>
      <w:r w:rsidRPr="00F81915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vasos</w:t>
      </w:r>
      <w:r w:rsidRPr="00F81915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sanguíneos,</w:t>
      </w:r>
      <w:r w:rsidRPr="00F81915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nervios,</w:t>
      </w:r>
      <w:r w:rsidRPr="00F81915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glándulas</w:t>
      </w:r>
      <w:r w:rsidRPr="00F81915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F81915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 xml:space="preserve">folículos </w:t>
      </w:r>
      <w:r w:rsidRPr="00F81915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pilosos.</w:t>
      </w:r>
    </w:p>
    <w:p w14:paraId="2AF6B15F" w14:textId="77777777" w:rsidR="00F81915" w:rsidRPr="00F81915" w:rsidRDefault="00F81915" w:rsidP="00F81915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54FF4082" w14:textId="77777777" w:rsidR="00F81915" w:rsidRPr="00F81915" w:rsidRDefault="00F81915" w:rsidP="00F81915">
      <w:pPr>
        <w:widowControl w:val="0"/>
        <w:autoSpaceDE w:val="0"/>
        <w:autoSpaceDN w:val="0"/>
        <w:spacing w:before="1" w:after="0" w:line="240" w:lineRule="auto"/>
        <w:ind w:left="841"/>
        <w:rPr>
          <w:rFonts w:ascii="Calibri" w:eastAsia="Calibri" w:hAnsi="Calibri" w:cs="Calibri"/>
          <w:kern w:val="0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Función:</w:t>
      </w:r>
      <w:r w:rsidRPr="00F81915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nutrición</w:t>
      </w:r>
      <w:r w:rsidRPr="00F81915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de</w:t>
      </w:r>
      <w:r w:rsidRPr="00F81915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la</w:t>
      </w:r>
      <w:r w:rsidRPr="00F81915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piel,</w:t>
      </w:r>
      <w:r w:rsidRPr="00F81915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sensibilidad,</w:t>
      </w:r>
      <w:r w:rsidRPr="00F81915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producción</w:t>
      </w:r>
      <w:r w:rsidRPr="00F81915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de</w:t>
      </w:r>
      <w:r w:rsidRPr="00F81915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sudor</w:t>
      </w:r>
      <w:r w:rsidRPr="00F81915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y</w:t>
      </w:r>
      <w:r w:rsidRPr="00F81915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 xml:space="preserve"> sebo.</w:t>
      </w:r>
    </w:p>
    <w:p w14:paraId="5F5AA181" w14:textId="77777777" w:rsidR="00F81915" w:rsidRPr="00F81915" w:rsidRDefault="00F81915" w:rsidP="00F81915">
      <w:pPr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292" w:after="0" w:line="240" w:lineRule="auto"/>
        <w:ind w:left="840" w:hanging="359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F81915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Hipodermis</w:t>
      </w:r>
      <w:r w:rsidRPr="00F81915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o</w:t>
      </w:r>
      <w:r w:rsidRPr="00F81915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tejido</w:t>
      </w:r>
      <w:r w:rsidRPr="00F81915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subcutáneo</w:t>
      </w:r>
    </w:p>
    <w:p w14:paraId="32F2A961" w14:textId="77777777" w:rsidR="00F81915" w:rsidRPr="00F81915" w:rsidRDefault="00F81915" w:rsidP="00F81915">
      <w:pPr>
        <w:widowControl w:val="0"/>
        <w:tabs>
          <w:tab w:val="left" w:pos="661"/>
        </w:tabs>
        <w:autoSpaceDE w:val="0"/>
        <w:autoSpaceDN w:val="0"/>
        <w:spacing w:after="0" w:line="240" w:lineRule="auto"/>
        <w:ind w:left="66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</w:p>
    <w:p w14:paraId="2258CE13" w14:textId="77777777" w:rsidR="00F81915" w:rsidRPr="00F81915" w:rsidRDefault="00F81915" w:rsidP="00F81915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before="1" w:after="0" w:line="240" w:lineRule="auto"/>
        <w:ind w:left="1560" w:hanging="359"/>
        <w:rPr>
          <w:rFonts w:ascii="Courier New" w:eastAsia="Calibri" w:hAnsi="Courier New" w:cs="Calibri"/>
          <w:kern w:val="0"/>
          <w:sz w:val="2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Capa</w:t>
      </w:r>
      <w:r w:rsidRPr="00F81915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más</w:t>
      </w:r>
      <w:r w:rsidRPr="00F81915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profunda</w:t>
      </w:r>
      <w:r w:rsidRPr="00F81915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(tejido</w:t>
      </w:r>
      <w:r w:rsidRPr="00F81915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subcutáneo)</w:t>
      </w:r>
    </w:p>
    <w:p w14:paraId="43E66E97" w14:textId="77777777" w:rsidR="00F81915" w:rsidRPr="00F81915" w:rsidRDefault="00F81915" w:rsidP="00F81915">
      <w:pPr>
        <w:widowControl w:val="0"/>
        <w:numPr>
          <w:ilvl w:val="1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left="1560" w:hanging="359"/>
        <w:rPr>
          <w:rFonts w:ascii="Courier New" w:eastAsia="Calibri" w:hAnsi="Courier New" w:cs="Calibri"/>
          <w:kern w:val="0"/>
          <w:sz w:val="2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Contiene</w:t>
      </w:r>
      <w:r w:rsidRPr="00F81915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b/>
          <w:kern w:val="0"/>
          <w:szCs w:val="22"/>
          <w:lang w:val="es-ES"/>
          <w14:ligatures w14:val="none"/>
        </w:rPr>
        <w:t>grasa</w:t>
      </w:r>
      <w:r w:rsidRPr="00F81915">
        <w:rPr>
          <w:rFonts w:ascii="Calibri" w:eastAsia="Calibri" w:hAnsi="Calibri" w:cs="Calibri"/>
          <w:b/>
          <w:spacing w:val="-5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que</w:t>
      </w:r>
      <w:r w:rsidRPr="00F81915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actúa</w:t>
      </w:r>
      <w:r w:rsidRPr="00F81915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como</w:t>
      </w:r>
      <w:r w:rsidRPr="00F81915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aislante</w:t>
      </w:r>
      <w:r w:rsidRPr="00F81915">
        <w:rPr>
          <w:rFonts w:ascii="Calibri" w:eastAsia="Calibri" w:hAnsi="Calibri" w:cs="Calibri"/>
          <w:spacing w:val="-4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F81915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reserva</w:t>
      </w:r>
      <w:r w:rsidRPr="00F81915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energética</w:t>
      </w:r>
    </w:p>
    <w:p w14:paraId="7A2D7FD4" w14:textId="77777777" w:rsidR="00F81915" w:rsidRPr="00F81915" w:rsidRDefault="00F81915" w:rsidP="00F81915">
      <w:pPr>
        <w:widowControl w:val="0"/>
        <w:numPr>
          <w:ilvl w:val="1"/>
          <w:numId w:val="2"/>
        </w:numPr>
        <w:tabs>
          <w:tab w:val="left" w:pos="1321"/>
        </w:tabs>
        <w:autoSpaceDE w:val="0"/>
        <w:autoSpaceDN w:val="0"/>
        <w:spacing w:before="62" w:after="0" w:line="240" w:lineRule="auto"/>
        <w:ind w:left="1321" w:hanging="120"/>
        <w:rPr>
          <w:rFonts w:ascii="Courier New" w:eastAsia="Calibri" w:hAnsi="Courier New" w:cs="Calibri"/>
          <w:kern w:val="0"/>
          <w:sz w:val="18"/>
          <w:szCs w:val="22"/>
          <w:lang w:val="es-ES"/>
          <w14:ligatures w14:val="none"/>
        </w:rPr>
      </w:pPr>
      <w:r w:rsidRPr="00F81915">
        <w:rPr>
          <w:rFonts w:ascii="Cambria Math" w:eastAsia="Calibri" w:hAnsi="Cambria Math" w:cs="Cambria Math"/>
          <w:kern w:val="0"/>
          <w:sz w:val="20"/>
          <w:szCs w:val="22"/>
          <w:lang w:val="es-ES"/>
          <w14:ligatures w14:val="none"/>
        </w:rPr>
        <w:t>​</w:t>
      </w:r>
    </w:p>
    <w:p w14:paraId="3E8DD436" w14:textId="77777777" w:rsidR="00F81915" w:rsidRPr="00F81915" w:rsidRDefault="00F81915" w:rsidP="00F81915">
      <w:pPr>
        <w:widowControl w:val="0"/>
        <w:autoSpaceDE w:val="0"/>
        <w:autoSpaceDN w:val="0"/>
        <w:spacing w:before="4" w:after="0" w:line="240" w:lineRule="auto"/>
        <w:ind w:left="841"/>
        <w:rPr>
          <w:rFonts w:ascii="Calibri" w:eastAsia="Calibri" w:hAnsi="Calibri" w:cs="Calibri"/>
          <w:kern w:val="0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Función:</w:t>
      </w:r>
      <w:r w:rsidRPr="00F81915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reserva</w:t>
      </w:r>
      <w:r w:rsidRPr="00F81915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de</w:t>
      </w:r>
      <w:r w:rsidRPr="00F81915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energía</w:t>
      </w:r>
      <w:r w:rsidRPr="00F81915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y</w:t>
      </w:r>
      <w:r w:rsidRPr="00F81915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protección</w:t>
      </w:r>
      <w:r w:rsidRPr="00F81915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frente</w:t>
      </w:r>
      <w:r w:rsidRPr="00F81915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a</w:t>
      </w:r>
      <w:r w:rsidRPr="00F81915">
        <w:rPr>
          <w:rFonts w:ascii="Calibri" w:eastAsia="Calibri" w:hAnsi="Calibri" w:cs="Calibri"/>
          <w:spacing w:val="-4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golpes</w:t>
      </w:r>
      <w:r w:rsidRPr="00F81915">
        <w:rPr>
          <w:rFonts w:ascii="Calibri" w:eastAsia="Calibri" w:hAnsi="Calibri" w:cs="Calibri"/>
          <w:spacing w:val="-5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o</w:t>
      </w:r>
      <w:r w:rsidRPr="00F81915">
        <w:rPr>
          <w:rFonts w:ascii="Calibri" w:eastAsia="Calibri" w:hAnsi="Calibri" w:cs="Calibri"/>
          <w:spacing w:val="-6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lang w:val="es-ES"/>
          <w14:ligatures w14:val="none"/>
        </w:rPr>
        <w:t>el</w:t>
      </w:r>
      <w:r w:rsidRPr="00F81915">
        <w:rPr>
          <w:rFonts w:ascii="Calibri" w:eastAsia="Calibri" w:hAnsi="Calibri" w:cs="Calibri"/>
          <w:spacing w:val="-3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spacing w:val="-2"/>
          <w:kern w:val="0"/>
          <w:lang w:val="es-ES"/>
          <w14:ligatures w14:val="none"/>
        </w:rPr>
        <w:t>frío.</w:t>
      </w:r>
    </w:p>
    <w:p w14:paraId="0E08C80A" w14:textId="77777777" w:rsidR="00F81915" w:rsidRPr="00F81915" w:rsidRDefault="00F81915" w:rsidP="00F81915">
      <w:pPr>
        <w:widowControl w:val="0"/>
        <w:autoSpaceDE w:val="0"/>
        <w:autoSpaceDN w:val="0"/>
        <w:spacing w:before="76" w:after="0" w:line="240" w:lineRule="auto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01EEDE8F" w14:textId="77777777" w:rsidR="00F81915" w:rsidRPr="00F81915" w:rsidRDefault="00F81915" w:rsidP="00F81915">
      <w:pPr>
        <w:widowControl w:val="0"/>
        <w:autoSpaceDE w:val="0"/>
        <w:autoSpaceDN w:val="0"/>
        <w:spacing w:after="0" w:line="240" w:lineRule="auto"/>
        <w:ind w:left="175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F81915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Funciones</w:t>
      </w:r>
      <w:r w:rsidRPr="00F81915">
        <w:rPr>
          <w:rFonts w:ascii="Calibri" w:eastAsia="Calibri" w:hAnsi="Calibri" w:cs="Calibri"/>
          <w:b/>
          <w:bCs/>
          <w:spacing w:val="-1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principales</w:t>
      </w:r>
      <w:r w:rsidRPr="00F81915">
        <w:rPr>
          <w:rFonts w:ascii="Calibri" w:eastAsia="Calibri" w:hAnsi="Calibri" w:cs="Calibri"/>
          <w:b/>
          <w:bCs/>
          <w:spacing w:val="-1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de</w:t>
      </w:r>
      <w:r w:rsidRPr="00F81915">
        <w:rPr>
          <w:rFonts w:ascii="Calibri" w:eastAsia="Calibri" w:hAnsi="Calibri" w:cs="Calibri"/>
          <w:b/>
          <w:bCs/>
          <w:spacing w:val="-2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la</w:t>
      </w:r>
      <w:r w:rsidRPr="00F81915">
        <w:rPr>
          <w:rFonts w:ascii="Calibri" w:eastAsia="Calibri" w:hAnsi="Calibri" w:cs="Calibri"/>
          <w:b/>
          <w:bCs/>
          <w:spacing w:val="-1"/>
          <w:kern w:val="0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b/>
          <w:bCs/>
          <w:spacing w:val="-4"/>
          <w:kern w:val="0"/>
          <w:lang w:val="es-ES"/>
          <w14:ligatures w14:val="none"/>
        </w:rPr>
        <w:t>piel</w:t>
      </w:r>
    </w:p>
    <w:p w14:paraId="43DCCCE5" w14:textId="77777777" w:rsidR="00F81915" w:rsidRPr="00F81915" w:rsidRDefault="00F81915" w:rsidP="00F8191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lang w:val="es-ES"/>
          <w14:ligatures w14:val="none"/>
        </w:rPr>
      </w:pPr>
    </w:p>
    <w:p w14:paraId="08AD48D6" w14:textId="77777777" w:rsidR="00F81915" w:rsidRPr="00F81915" w:rsidRDefault="00F81915" w:rsidP="00F81915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1"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Protección</w:t>
      </w:r>
      <w:r w:rsidRPr="00F81915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(barrera</w:t>
      </w:r>
      <w:r w:rsidRPr="00F81915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física,</w:t>
      </w:r>
      <w:r w:rsidRPr="00F81915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química</w:t>
      </w:r>
      <w:r w:rsidRPr="00F81915">
        <w:rPr>
          <w:rFonts w:ascii="Calibri" w:eastAsia="Calibri" w:hAnsi="Calibri" w:cs="Calibri"/>
          <w:spacing w:val="-7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y</w:t>
      </w:r>
      <w:r w:rsidRPr="00F81915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microbiológica)</w:t>
      </w:r>
    </w:p>
    <w:p w14:paraId="7ACFE379" w14:textId="77777777" w:rsidR="00F81915" w:rsidRPr="00F81915" w:rsidRDefault="00F81915" w:rsidP="00F81915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Regulación</w:t>
      </w:r>
      <w:r w:rsidRPr="00F81915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térmica</w:t>
      </w:r>
    </w:p>
    <w:p w14:paraId="14569FD5" w14:textId="77777777" w:rsidR="00F81915" w:rsidRPr="00F81915" w:rsidRDefault="00F81915" w:rsidP="00F81915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Sensibilidad</w:t>
      </w:r>
      <w:r w:rsidRPr="00F81915">
        <w:rPr>
          <w:rFonts w:ascii="Calibri" w:eastAsia="Calibri" w:hAnsi="Calibri" w:cs="Calibri"/>
          <w:spacing w:val="-10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táctil</w:t>
      </w:r>
    </w:p>
    <w:p w14:paraId="5A3E600E" w14:textId="77777777" w:rsidR="00F81915" w:rsidRPr="00F81915" w:rsidRDefault="00F81915" w:rsidP="00F81915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Producción</w:t>
      </w:r>
      <w:r w:rsidRPr="00F81915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</w:t>
      </w:r>
      <w:r w:rsidRPr="00F81915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vitamina</w:t>
      </w:r>
      <w:r w:rsidRPr="00F81915">
        <w:rPr>
          <w:rFonts w:ascii="Calibri" w:eastAsia="Calibri" w:hAnsi="Calibri" w:cs="Calibri"/>
          <w:spacing w:val="-5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spacing w:val="-10"/>
          <w:kern w:val="0"/>
          <w:szCs w:val="22"/>
          <w:lang w:val="es-ES"/>
          <w14:ligatures w14:val="none"/>
        </w:rPr>
        <w:t>D</w:t>
      </w:r>
    </w:p>
    <w:p w14:paraId="25F7E356" w14:textId="77777777" w:rsidR="00F81915" w:rsidRPr="00F81915" w:rsidRDefault="00F81915" w:rsidP="00F81915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Función</w:t>
      </w:r>
      <w:r w:rsidRPr="00F81915">
        <w:rPr>
          <w:rFonts w:ascii="Calibri" w:eastAsia="Calibri" w:hAnsi="Calibri" w:cs="Calibri"/>
          <w:spacing w:val="-3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inmunológica</w:t>
      </w:r>
    </w:p>
    <w:p w14:paraId="31D92373" w14:textId="77777777" w:rsidR="00F81915" w:rsidRPr="00F81915" w:rsidRDefault="00F81915" w:rsidP="00F81915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0" w:lineRule="auto"/>
        <w:ind w:left="841"/>
        <w:rPr>
          <w:rFonts w:ascii="Calibri" w:eastAsia="Calibri" w:hAnsi="Calibri" w:cs="Calibri"/>
          <w:kern w:val="0"/>
          <w:szCs w:val="22"/>
          <w:lang w:val="es-ES"/>
          <w14:ligatures w14:val="none"/>
        </w:rPr>
      </w:pP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Excreción</w:t>
      </w:r>
      <w:r w:rsidRPr="00F81915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(a</w:t>
      </w:r>
      <w:r w:rsidRPr="00F81915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través</w:t>
      </w:r>
      <w:r w:rsidRPr="00F81915">
        <w:rPr>
          <w:rFonts w:ascii="Calibri" w:eastAsia="Calibri" w:hAnsi="Calibri" w:cs="Calibri"/>
          <w:spacing w:val="-8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kern w:val="0"/>
          <w:szCs w:val="22"/>
          <w:lang w:val="es-ES"/>
          <w14:ligatures w14:val="none"/>
        </w:rPr>
        <w:t>del</w:t>
      </w:r>
      <w:r w:rsidRPr="00F81915">
        <w:rPr>
          <w:rFonts w:ascii="Calibri" w:eastAsia="Calibri" w:hAnsi="Calibri" w:cs="Calibri"/>
          <w:spacing w:val="-6"/>
          <w:kern w:val="0"/>
          <w:szCs w:val="22"/>
          <w:lang w:val="es-ES"/>
          <w14:ligatures w14:val="none"/>
        </w:rPr>
        <w:t xml:space="preserve"> </w:t>
      </w:r>
      <w:r w:rsidRPr="00F81915">
        <w:rPr>
          <w:rFonts w:ascii="Calibri" w:eastAsia="Calibri" w:hAnsi="Calibri" w:cs="Calibri"/>
          <w:spacing w:val="-2"/>
          <w:kern w:val="0"/>
          <w:szCs w:val="22"/>
          <w:lang w:val="es-ES"/>
          <w14:ligatures w14:val="none"/>
        </w:rPr>
        <w:t>sudor)</w:t>
      </w:r>
    </w:p>
    <w:p w14:paraId="7F85F08C" w14:textId="77777777" w:rsidR="00F81915" w:rsidRPr="00F81915" w:rsidRDefault="00F81915">
      <w:pPr>
        <w:rPr>
          <w:lang w:val="es-ES"/>
        </w:rPr>
      </w:pPr>
    </w:p>
    <w:sectPr w:rsidR="00F81915" w:rsidRPr="00F81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D1B3E"/>
    <w:multiLevelType w:val="hybridMultilevel"/>
    <w:tmpl w:val="BC26B128"/>
    <w:lvl w:ilvl="0" w:tplc="B706F78A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B8C2C4E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B886DAC">
      <w:numFmt w:val="bullet"/>
      <w:lvlText w:val="•"/>
      <w:lvlJc w:val="left"/>
      <w:pPr>
        <w:ind w:left="2421" w:hanging="360"/>
      </w:pPr>
      <w:rPr>
        <w:rFonts w:hint="default"/>
        <w:lang w:val="es-ES" w:eastAsia="en-US" w:bidi="ar-SA"/>
      </w:rPr>
    </w:lvl>
    <w:lvl w:ilvl="3" w:tplc="E8CA48D4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54107DD0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5" w:tplc="FBBE6F94">
      <w:numFmt w:val="bullet"/>
      <w:lvlText w:val="•"/>
      <w:lvlJc w:val="left"/>
      <w:pPr>
        <w:ind w:left="4793" w:hanging="360"/>
      </w:pPr>
      <w:rPr>
        <w:rFonts w:hint="default"/>
        <w:lang w:val="es-ES" w:eastAsia="en-US" w:bidi="ar-SA"/>
      </w:rPr>
    </w:lvl>
    <w:lvl w:ilvl="6" w:tplc="FB00CE88">
      <w:numFmt w:val="bullet"/>
      <w:lvlText w:val="•"/>
      <w:lvlJc w:val="left"/>
      <w:pPr>
        <w:ind w:left="5583" w:hanging="360"/>
      </w:pPr>
      <w:rPr>
        <w:rFonts w:hint="default"/>
        <w:lang w:val="es-ES" w:eastAsia="en-US" w:bidi="ar-SA"/>
      </w:rPr>
    </w:lvl>
    <w:lvl w:ilvl="7" w:tplc="ADA2C82E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8" w:tplc="3B8A65FE">
      <w:numFmt w:val="bullet"/>
      <w:lvlText w:val="•"/>
      <w:lvlJc w:val="left"/>
      <w:pPr>
        <w:ind w:left="716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F996EC4"/>
    <w:multiLevelType w:val="hybridMultilevel"/>
    <w:tmpl w:val="545012C2"/>
    <w:lvl w:ilvl="0" w:tplc="E5B4DC44">
      <w:start w:val="1"/>
      <w:numFmt w:val="decimal"/>
      <w:lvlText w:val="%1."/>
      <w:lvlJc w:val="left"/>
      <w:pPr>
        <w:ind w:left="8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es-ES" w:eastAsia="en-US" w:bidi="ar-SA"/>
      </w:rPr>
    </w:lvl>
    <w:lvl w:ilvl="1" w:tplc="B02889D8">
      <w:numFmt w:val="bullet"/>
      <w:lvlText w:val="o"/>
      <w:lvlJc w:val="left"/>
      <w:pPr>
        <w:ind w:left="1562" w:hanging="360"/>
      </w:pPr>
      <w:rPr>
        <w:rFonts w:ascii="Courier New" w:eastAsia="Courier New" w:hAnsi="Courier New" w:cs="Courier New" w:hint="default"/>
        <w:spacing w:val="0"/>
        <w:w w:val="99"/>
        <w:lang w:val="es-ES" w:eastAsia="en-US" w:bidi="ar-SA"/>
      </w:rPr>
    </w:lvl>
    <w:lvl w:ilvl="2" w:tplc="8CD66BF8">
      <w:numFmt w:val="bullet"/>
      <w:lvlText w:val="•"/>
      <w:lvlJc w:val="left"/>
      <w:pPr>
        <w:ind w:left="2358" w:hanging="360"/>
      </w:pPr>
      <w:rPr>
        <w:rFonts w:hint="default"/>
        <w:lang w:val="es-ES" w:eastAsia="en-US" w:bidi="ar-SA"/>
      </w:rPr>
    </w:lvl>
    <w:lvl w:ilvl="3" w:tplc="A95E17B8">
      <w:numFmt w:val="bullet"/>
      <w:lvlText w:val="•"/>
      <w:lvlJc w:val="left"/>
      <w:pPr>
        <w:ind w:left="3156" w:hanging="360"/>
      </w:pPr>
      <w:rPr>
        <w:rFonts w:hint="default"/>
        <w:lang w:val="es-ES" w:eastAsia="en-US" w:bidi="ar-SA"/>
      </w:rPr>
    </w:lvl>
    <w:lvl w:ilvl="4" w:tplc="2FF2AEA2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5" w:tplc="2DE89796"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 w:tplc="D77A1D1E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7" w:tplc="5F32982E">
      <w:numFmt w:val="bullet"/>
      <w:lvlText w:val="•"/>
      <w:lvlJc w:val="left"/>
      <w:pPr>
        <w:ind w:left="6350" w:hanging="360"/>
      </w:pPr>
      <w:rPr>
        <w:rFonts w:hint="default"/>
        <w:lang w:val="es-ES" w:eastAsia="en-US" w:bidi="ar-SA"/>
      </w:rPr>
    </w:lvl>
    <w:lvl w:ilvl="8" w:tplc="86DE7CBE">
      <w:numFmt w:val="bullet"/>
      <w:lvlText w:val="•"/>
      <w:lvlJc w:val="left"/>
      <w:pPr>
        <w:ind w:left="7149" w:hanging="360"/>
      </w:pPr>
      <w:rPr>
        <w:rFonts w:hint="default"/>
        <w:lang w:val="es-ES" w:eastAsia="en-US" w:bidi="ar-SA"/>
      </w:rPr>
    </w:lvl>
  </w:abstractNum>
  <w:num w:numId="1" w16cid:durableId="1718699759">
    <w:abstractNumId w:val="0"/>
  </w:num>
  <w:num w:numId="2" w16cid:durableId="1379554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15"/>
    <w:rsid w:val="001E2ED9"/>
    <w:rsid w:val="00F8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3751"/>
  <w15:chartTrackingRefBased/>
  <w15:docId w15:val="{67470945-536D-4958-87F9-71CFC096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1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1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1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1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1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1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1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1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1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1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1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1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19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19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19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19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19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19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1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1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1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1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19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19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19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1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19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1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2025-05-31T17:12:00Z</dcterms:created>
  <dcterms:modified xsi:type="dcterms:W3CDTF">2025-05-31T17:20:00Z</dcterms:modified>
</cp:coreProperties>
</file>