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E0D0" w14:textId="77777777" w:rsidR="0074671C" w:rsidRPr="0074671C" w:rsidRDefault="0074671C" w:rsidP="0074671C">
      <w:pPr>
        <w:rPr>
          <w:b/>
          <w:bCs/>
        </w:rPr>
      </w:pPr>
      <w:r w:rsidRPr="0074671C">
        <w:rPr>
          <w:b/>
          <w:bCs/>
        </w:rPr>
        <w:t>Folículo piloso</w:t>
      </w:r>
    </w:p>
    <w:p w14:paraId="410C4718" w14:textId="6422CE58" w:rsidR="0074671C" w:rsidRDefault="0074671C" w:rsidP="0074671C">
      <w:r>
        <w:t>El folículo piloso es la parte de la piel que da crecimiento al cabello al concentrar células madre</w:t>
      </w:r>
      <w:r>
        <w:t>.</w:t>
      </w:r>
      <w:r>
        <w:t xml:space="preserve"> Cada cabello descansa sobre un folículo piloso, siendo este, la estructura cutánea más dinámica y una de las más activas de todo el organismo.</w:t>
      </w:r>
    </w:p>
    <w:p w14:paraId="4998BBE2" w14:textId="77777777" w:rsidR="0074671C" w:rsidRDefault="0074671C" w:rsidP="0074671C">
      <w:r>
        <w:t xml:space="preserve">El folículo piloso es la parte de la piel que da crecimiento al cabello al concentrar células madre. Dentro de los folículos existen glándulas sebáceas, destinadas a la producción del sebo que lubrica la superficie del cabello y que están distribuidas por toda la superficie de la piel con excepción de las palmas de las manos, plantas de los pies, etc. A mayor grosor del cabello, más glándulas sebáceas se encontrarán. En la base del cabello, una fina red de vasos sanguíneos forma la raíz </w:t>
      </w:r>
      <w:proofErr w:type="gramStart"/>
      <w:r>
        <w:t>del mismo</w:t>
      </w:r>
      <w:proofErr w:type="gramEnd"/>
      <w:r>
        <w:t>. Alrededor de esta hay una estructura blanca llamada bulbo, visible al arrancar cabellos sanos.</w:t>
      </w:r>
    </w:p>
    <w:p w14:paraId="3220CF32" w14:textId="6FEC8AB7" w:rsidR="0074671C" w:rsidRDefault="0074671C" w:rsidP="0074671C">
      <w:r>
        <w:t>D</w:t>
      </w:r>
      <w:r>
        <w:t xml:space="preserve">entro de los folículos existen </w:t>
      </w:r>
      <w:r w:rsidRPr="0074671C">
        <w:rPr>
          <w:b/>
          <w:bCs/>
        </w:rPr>
        <w:t>glándulas sebáceas</w:t>
      </w:r>
      <w:r>
        <w:t>, destinadas a la producción del sebo que lubrica la superficie del cabello. Estas se sitúan en la dermis media y están formadas por células llenas de lípido</w:t>
      </w:r>
      <w:r>
        <w:t>s</w:t>
      </w:r>
      <w:r>
        <w:t>. Esta secreción glandular es de carácter continuo, drenando al conducto sebáceo principal que va a desembocar en el canal piloso</w:t>
      </w:r>
      <w:r>
        <w:t>.</w:t>
      </w:r>
    </w:p>
    <w:p w14:paraId="77DAC7CA" w14:textId="24C96B0B" w:rsidR="0074671C" w:rsidRDefault="0074671C" w:rsidP="0074671C">
      <w:r>
        <w:t xml:space="preserve">En la base del cabello, </w:t>
      </w:r>
      <w:r w:rsidRPr="0074671C">
        <w:rPr>
          <w:b/>
          <w:bCs/>
        </w:rPr>
        <w:t xml:space="preserve">una fina red de vasos sanguíneos forma la raíz </w:t>
      </w:r>
      <w:proofErr w:type="gramStart"/>
      <w:r>
        <w:t>del mismo</w:t>
      </w:r>
      <w:proofErr w:type="gramEnd"/>
      <w:r>
        <w:t xml:space="preserve">, alrededor de la cual hay una estructura blanca llamada </w:t>
      </w:r>
      <w:r w:rsidRPr="0074671C">
        <w:rPr>
          <w:b/>
          <w:bCs/>
        </w:rPr>
        <w:t>bulbo</w:t>
      </w:r>
      <w:r>
        <w:t xml:space="preserve">, que es la región proliferativa. El </w:t>
      </w:r>
      <w:r w:rsidRPr="0074671C">
        <w:rPr>
          <w:b/>
          <w:bCs/>
        </w:rPr>
        <w:t>bulbo se compone</w:t>
      </w:r>
      <w:r>
        <w:t xml:space="preserve"> de dos o tres capas de células basales</w:t>
      </w:r>
      <w:r>
        <w:t>.</w:t>
      </w:r>
    </w:p>
    <w:p w14:paraId="7BD69E2C" w14:textId="5E1C3F4A" w:rsidR="0074671C" w:rsidRDefault="0074671C" w:rsidP="0074671C">
      <w:r>
        <w:t xml:space="preserve">En la base del folículo hay una estructura pequeña con forma de cono llamada </w:t>
      </w:r>
      <w:r w:rsidRPr="0074671C">
        <w:t xml:space="preserve">papila </w:t>
      </w:r>
      <w:r>
        <w:t xml:space="preserve">que es donde tienen origen las células que forman parte del cabello. La </w:t>
      </w:r>
      <w:r w:rsidRPr="0074671C">
        <w:rPr>
          <w:b/>
          <w:bCs/>
        </w:rPr>
        <w:t>papila dérmica</w:t>
      </w:r>
      <w:r>
        <w:t xml:space="preserve"> está formada por las células fibroblásticas y es la responsable del </w:t>
      </w:r>
      <w:r w:rsidRPr="0074671C">
        <w:rPr>
          <w:b/>
          <w:bCs/>
        </w:rPr>
        <w:t>control del ciclo piloso.</w:t>
      </w:r>
    </w:p>
    <w:p w14:paraId="737F0766" w14:textId="77777777" w:rsidR="0074671C" w:rsidRDefault="0074671C" w:rsidP="0074671C">
      <w:r w:rsidRPr="0074671C">
        <w:rPr>
          <w:b/>
          <w:bCs/>
        </w:rPr>
        <w:t>El músculo erector</w:t>
      </w:r>
      <w:r>
        <w:t xml:space="preserve"> del pelo se origina de la dermis adyacente al folículo piloso. Tiene una dirección oblicua y se inserta en las papilas dérmicas. Este músculo, al contraerse, produce la elevación del vello.</w:t>
      </w:r>
    </w:p>
    <w:p w14:paraId="3B5D79C0" w14:textId="4D3CE73C" w:rsidR="0074671C" w:rsidRDefault="0074671C" w:rsidP="0074671C">
      <w:r w:rsidRPr="0074671C">
        <w:rPr>
          <w:b/>
          <w:bCs/>
        </w:rPr>
        <w:t>Las glándulas sudoríparas</w:t>
      </w:r>
      <w:r>
        <w:t xml:space="preserve"> apocrinas están formadas por un gran lóbulo secretor y un conducto excretor dérmico que desemboca en el folículo </w:t>
      </w:r>
      <w:proofErr w:type="gramStart"/>
      <w:r>
        <w:t>pilo-sebáceo</w:t>
      </w:r>
      <w:proofErr w:type="gramEnd"/>
      <w:r>
        <w:t xml:space="preserve"> y se encuentran en las zonas de mayor vello corporal como las axilas, el área genital y el cuero cabelludo.</w:t>
      </w:r>
    </w:p>
    <w:p w14:paraId="3AFB81E4" w14:textId="77777777" w:rsidR="0074671C" w:rsidRDefault="0074671C" w:rsidP="0074671C">
      <w:pPr>
        <w:rPr>
          <w:b/>
          <w:bCs/>
        </w:rPr>
      </w:pPr>
    </w:p>
    <w:p w14:paraId="30EA416B" w14:textId="77777777" w:rsidR="0074671C" w:rsidRDefault="0074671C" w:rsidP="0074671C">
      <w:pPr>
        <w:rPr>
          <w:b/>
          <w:bCs/>
        </w:rPr>
      </w:pPr>
    </w:p>
    <w:p w14:paraId="13FD1EBF" w14:textId="77777777" w:rsidR="0074671C" w:rsidRDefault="0074671C" w:rsidP="0074671C">
      <w:pPr>
        <w:rPr>
          <w:b/>
          <w:bCs/>
        </w:rPr>
      </w:pPr>
    </w:p>
    <w:p w14:paraId="59BF695B" w14:textId="25DC6AE2" w:rsidR="0074671C" w:rsidRDefault="0074671C" w:rsidP="0074671C">
      <w:pPr>
        <w:rPr>
          <w:b/>
          <w:bCs/>
        </w:rPr>
      </w:pPr>
      <w:r w:rsidRPr="0074671C">
        <w:rPr>
          <w:b/>
          <w:bCs/>
          <w:noProof/>
        </w:rPr>
        <w:lastRenderedPageBreak/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7975D51" wp14:editId="4A07580E">
                <wp:simplePos x="0" y="0"/>
                <wp:positionH relativeFrom="column">
                  <wp:posOffset>-2685525</wp:posOffset>
                </wp:positionH>
                <wp:positionV relativeFrom="paragraph">
                  <wp:posOffset>1737820</wp:posOffset>
                </wp:positionV>
                <wp:extent cx="360" cy="360"/>
                <wp:effectExtent l="95250" t="152400" r="95250" b="152400"/>
                <wp:wrapNone/>
                <wp:docPr id="431312898" name="Entrada de lápiz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542DF7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4" o:spid="_x0000_s1026" type="#_x0000_t75" style="position:absolute;margin-left:-215.7pt;margin-top:128.3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">
                <v:imagedata r:id="rId5" o:title=""/>
              </v:shape>
            </w:pict>
          </mc:Fallback>
        </mc:AlternateContent>
      </w:r>
      <w:r w:rsidRPr="0074671C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B017974" wp14:editId="5F6A1639">
                <wp:simplePos x="0" y="0"/>
                <wp:positionH relativeFrom="column">
                  <wp:posOffset>-2863005</wp:posOffset>
                </wp:positionH>
                <wp:positionV relativeFrom="paragraph">
                  <wp:posOffset>689140</wp:posOffset>
                </wp:positionV>
                <wp:extent cx="4320" cy="3240"/>
                <wp:effectExtent l="95250" t="152400" r="91440" b="149225"/>
                <wp:wrapNone/>
                <wp:docPr id="824608462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32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D286F5" id="Entrada de lápiz 3" o:spid="_x0000_s1026" type="#_x0000_t75" style="position:absolute;margin-left:-229.7pt;margin-top:45.75pt;width:8.8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">
                <v:imagedata r:id="rId7" o:title=""/>
              </v:shape>
            </w:pict>
          </mc:Fallback>
        </mc:AlternateContent>
      </w:r>
      <w:r w:rsidRPr="0074671C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6300D11" wp14:editId="03E36360">
                <wp:simplePos x="0" y="0"/>
                <wp:positionH relativeFrom="column">
                  <wp:posOffset>32835</wp:posOffset>
                </wp:positionH>
                <wp:positionV relativeFrom="paragraph">
                  <wp:posOffset>98380</wp:posOffset>
                </wp:positionV>
                <wp:extent cx="51840" cy="15120"/>
                <wp:effectExtent l="95250" t="152400" r="100965" b="156845"/>
                <wp:wrapNone/>
                <wp:docPr id="1925042294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1840" cy="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29337D" id="Entrada de lápiz 2" o:spid="_x0000_s1026" type="#_x0000_t75" style="position:absolute;margin-left:-1.65pt;margin-top:-.75pt;width:12.6pt;height:1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">
                <v:imagedata r:id="rId9" o:title=""/>
              </v:shape>
            </w:pict>
          </mc:Fallback>
        </mc:AlternateContent>
      </w:r>
      <w:r w:rsidRPr="0074671C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BD6582" wp14:editId="4568051C">
                <wp:simplePos x="0" y="0"/>
                <wp:positionH relativeFrom="column">
                  <wp:posOffset>123555</wp:posOffset>
                </wp:positionH>
                <wp:positionV relativeFrom="paragraph">
                  <wp:posOffset>46180</wp:posOffset>
                </wp:positionV>
                <wp:extent cx="4749840" cy="86760"/>
                <wp:effectExtent l="95250" t="152400" r="107950" b="161290"/>
                <wp:wrapNone/>
                <wp:docPr id="180378224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749840" cy="8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AF60AA" id="Entrada de lápiz 1" o:spid="_x0000_s1026" type="#_x0000_t75" style="position:absolute;margin-left:5.55pt;margin-top:-4.85pt;width:382.5pt;height:2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">
                <v:imagedata r:id="rId11" o:title=""/>
              </v:shape>
            </w:pict>
          </mc:Fallback>
        </mc:AlternateContent>
      </w:r>
      <w:r w:rsidRPr="0074671C">
        <w:rPr>
          <w:b/>
          <w:bCs/>
        </w:rPr>
        <w:t xml:space="preserve">Las células fusiformes ubicadas en la juntura del grupo erector y el </w:t>
      </w:r>
      <w:proofErr w:type="gramStart"/>
      <w:r w:rsidRPr="0074671C">
        <w:rPr>
          <w:b/>
          <w:bCs/>
        </w:rPr>
        <w:t>folículo,</w:t>
      </w:r>
      <w:proofErr w:type="gramEnd"/>
      <w:r>
        <w:t xml:space="preserve"> son fundamentales en el crecimiento del cabello durante la etapa anágena. </w:t>
      </w:r>
      <w:r w:rsidRPr="0074671C">
        <w:rPr>
          <w:b/>
          <w:bCs/>
        </w:rPr>
        <w:t>El cabello crece en ciclos de varias etapas:</w:t>
      </w:r>
    </w:p>
    <w:p w14:paraId="04745EA8" w14:textId="1331780D" w:rsidR="0074671C" w:rsidRDefault="0074671C" w:rsidP="0074671C">
      <w:pPr>
        <w:rPr>
          <w:b/>
          <w:bCs/>
        </w:rPr>
      </w:pPr>
      <w:r w:rsidRPr="0074671C">
        <w:rPr>
          <w:b/>
          <w:bCs/>
        </w:rPr>
        <w:t xml:space="preserve"> anágena (crecimiento)</w:t>
      </w:r>
    </w:p>
    <w:p w14:paraId="6FD0EBDA" w14:textId="77777777" w:rsidR="0074671C" w:rsidRDefault="0074671C" w:rsidP="0074671C">
      <w:pPr>
        <w:rPr>
          <w:b/>
          <w:bCs/>
        </w:rPr>
      </w:pPr>
      <w:proofErr w:type="spellStart"/>
      <w:r w:rsidRPr="0074671C">
        <w:rPr>
          <w:b/>
          <w:bCs/>
        </w:rPr>
        <w:t>catágena</w:t>
      </w:r>
      <w:proofErr w:type="spellEnd"/>
      <w:r w:rsidRPr="0074671C">
        <w:rPr>
          <w:b/>
          <w:bCs/>
        </w:rPr>
        <w:t xml:space="preserve"> (involución) </w:t>
      </w:r>
    </w:p>
    <w:p w14:paraId="050868DD" w14:textId="77777777" w:rsidR="0074671C" w:rsidRDefault="0074671C" w:rsidP="0074671C">
      <w:r w:rsidRPr="0074671C">
        <w:rPr>
          <w:b/>
          <w:bCs/>
        </w:rPr>
        <w:t xml:space="preserve"> telógena (descanso)</w:t>
      </w:r>
    </w:p>
    <w:p w14:paraId="0A3DE5E6" w14:textId="230A43EC" w:rsidR="0074671C" w:rsidRDefault="0074671C" w:rsidP="0074671C">
      <w:r>
        <w:t xml:space="preserve"> Normalmente, hasta un 90% de los folículos pilosos están en la etapa anágena, mientras que el 10-14% restante está en </w:t>
      </w:r>
      <w:proofErr w:type="spellStart"/>
      <w:r>
        <w:t>catágena</w:t>
      </w:r>
      <w:proofErr w:type="spellEnd"/>
      <w:r>
        <w:t xml:space="preserve"> y hasta un 1-2% en telógena. La longitud de estos ciclos varía según la zona del cuerpo. La fase de crecimiento o anágena dura 2-6 años, pero varía según la región corporal: en cejas sólo 2-4 meses, en pestañas 100-150 días</w:t>
      </w:r>
    </w:p>
    <w:sectPr w:rsidR="00746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1C"/>
    <w:rsid w:val="0074671C"/>
    <w:rsid w:val="00C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5252"/>
  <w15:chartTrackingRefBased/>
  <w15:docId w15:val="{F7FF653D-EEEA-4397-9BBB-51905C03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6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6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6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6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6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6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6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6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6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6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6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6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67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67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67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67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67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67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6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6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6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6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6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67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67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67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6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67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6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30T23:05:21.86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30T23:05:19.58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8,'4'0,"0"-3,0-1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30T23:05:16.58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143 41,'0'-3,"-3"-1,-4 0,-5 1,-5 1,-4 0,-1-2,0 0,1-3,3-1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30T23:05:15.15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1 113,'21'-1,"0"-1,35-8,16-2,512-3,-398 17,5776-1,-5857 0,0-5,183-31,-208 21,140-7,84 19,-197 2,293 15,417 70,704 41,6-112,-1510-15,1 0,-1-2,1 0,-1 0,0-2,0 0,0-1,23-12,-24 11,1 1,-1 1,1 1,-1 1,1 0,22-1,105 5,-62 2,178-3,-245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2025-05-30T22:59:00Z</dcterms:created>
  <dcterms:modified xsi:type="dcterms:W3CDTF">2025-05-30T23:07:00Z</dcterms:modified>
</cp:coreProperties>
</file>