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005.0" w:type="dxa"/>
        <w:jc w:val="left"/>
        <w:tblInd w:w="179.0" w:type="dxa"/>
        <w:tblLayout w:type="fixed"/>
        <w:tblLook w:val="0600"/>
      </w:tblPr>
      <w:tblGrid>
        <w:gridCol w:w="4560"/>
        <w:gridCol w:w="2430"/>
        <w:gridCol w:w="3015"/>
        <w:tblGridChange w:id="0">
          <w:tblGrid>
            <w:gridCol w:w="4560"/>
            <w:gridCol w:w="2430"/>
            <w:gridCol w:w="3015"/>
          </w:tblGrid>
        </w:tblGridChange>
      </w:tblGrid>
      <w:tr>
        <w:trPr>
          <w:cantSplit w:val="0"/>
          <w:trHeight w:val="314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widowControl w:val="0"/>
              <w:ind w:right="2783" w:firstLine="0"/>
              <w:jc w:val="center"/>
              <w:rPr>
                <w:rFonts w:ascii="Calibri" w:cs="Calibri" w:eastAsia="Calibri" w:hAnsi="Calibri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1"/>
                <w:szCs w:val="21"/>
                <w:rtl w:val="0"/>
              </w:rPr>
              <w:t xml:space="preserve">Control de Emisión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widowControl w:val="0"/>
              <w:rPr>
                <w:rFonts w:ascii="Calibri" w:cs="Calibri" w:eastAsia="Calibri" w:hAnsi="Calibri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1"/>
                <w:szCs w:val="21"/>
                <w:rtl w:val="0"/>
              </w:rPr>
              <w:t xml:space="preserve">Elaboró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widowControl w:val="0"/>
              <w:ind w:right="910" w:firstLine="0"/>
              <w:jc w:val="right"/>
              <w:rPr>
                <w:rFonts w:ascii="Calibri" w:cs="Calibri" w:eastAsia="Calibri" w:hAnsi="Calibri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1"/>
                <w:szCs w:val="21"/>
                <w:rtl w:val="0"/>
              </w:rPr>
              <w:t xml:space="preserve"> Revisó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widowControl w:val="0"/>
              <w:ind w:right="1020" w:firstLine="0"/>
              <w:jc w:val="right"/>
              <w:rPr>
                <w:rFonts w:ascii="Calibri" w:cs="Calibri" w:eastAsia="Calibri" w:hAnsi="Calibri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1"/>
                <w:szCs w:val="21"/>
                <w:rtl w:val="0"/>
              </w:rPr>
              <w:t xml:space="preserve"> Aprobó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widowControl w:val="0"/>
              <w:jc w:val="center"/>
              <w:rPr>
                <w:rFonts w:ascii="Calibri" w:cs="Calibri" w:eastAsia="Calibri" w:hAnsi="Calibri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widowControl w:val="0"/>
              <w:spacing w:after="0" w:before="11" w:lineRule="auto"/>
              <w:ind w:left="190" w:firstLine="0"/>
              <w:rPr>
                <w:rFonts w:ascii="Calibri" w:cs="Calibri" w:eastAsia="Calibri" w:hAnsi="Calibri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widowControl w:val="0"/>
              <w:ind w:left="137" w:firstLine="0"/>
              <w:rPr>
                <w:rFonts w:ascii="Calibri" w:cs="Calibri" w:eastAsia="Calibri" w:hAnsi="Calibri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1"/>
                <w:szCs w:val="21"/>
                <w:rtl w:val="0"/>
              </w:rPr>
              <w:t xml:space="preserve">Firma: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widowControl w:val="0"/>
              <w:ind w:left="137" w:firstLine="0"/>
              <w:rPr>
                <w:rFonts w:ascii="Calibri" w:cs="Calibri" w:eastAsia="Calibri" w:hAnsi="Calibri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1"/>
                <w:szCs w:val="21"/>
                <w:rtl w:val="0"/>
              </w:rPr>
              <w:t xml:space="preserve">Firma: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widowControl w:val="0"/>
              <w:ind w:left="136" w:firstLine="0"/>
              <w:rPr>
                <w:rFonts w:ascii="Calibri" w:cs="Calibri" w:eastAsia="Calibri" w:hAnsi="Calibri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1"/>
                <w:szCs w:val="21"/>
                <w:rtl w:val="0"/>
              </w:rPr>
              <w:t xml:space="preserve">Firma:</w:t>
            </w:r>
          </w:p>
        </w:tc>
      </w:tr>
    </w:tbl>
    <w:p w:rsidR="00000000" w:rsidDel="00000000" w:rsidP="00000000" w:rsidRDefault="00000000" w:rsidRPr="00000000" w14:paraId="0000001C">
      <w:pPr>
        <w:widowControl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64.0" w:type="dxa"/>
        <w:jc w:val="left"/>
        <w:tblInd w:w="238.0" w:type="dxa"/>
        <w:tblLayout w:type="fixed"/>
        <w:tblLook w:val="0600"/>
      </w:tblPr>
      <w:tblGrid>
        <w:gridCol w:w="2414"/>
        <w:gridCol w:w="1621"/>
        <w:gridCol w:w="2835"/>
        <w:gridCol w:w="3194"/>
        <w:tblGridChange w:id="0">
          <w:tblGrid>
            <w:gridCol w:w="2414"/>
            <w:gridCol w:w="1621"/>
            <w:gridCol w:w="2835"/>
            <w:gridCol w:w="3194"/>
          </w:tblGrid>
        </w:tblGridChange>
      </w:tblGrid>
      <w:tr>
        <w:trPr>
          <w:cantSplit w:val="0"/>
          <w:trHeight w:val="64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widowControl w:val="0"/>
              <w:jc w:val="center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Versión</w:t>
            </w:r>
          </w:p>
          <w:p w:rsidR="00000000" w:rsidDel="00000000" w:rsidP="00000000" w:rsidRDefault="00000000" w:rsidRPr="00000000" w14:paraId="0000001F">
            <w:pPr>
              <w:widowControl w:val="0"/>
              <w:spacing w:after="0" w:before="69" w:lineRule="auto"/>
              <w:jc w:val="center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N°: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widowControl w:val="0"/>
              <w:jc w:val="center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Fecha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widowControl w:val="0"/>
              <w:ind w:right="399" w:firstLine="0"/>
              <w:jc w:val="right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 Control de los cambios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widowControl w:val="0"/>
              <w:ind w:right="1031" w:firstLine="0"/>
              <w:jc w:val="right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 Responsable</w:t>
            </w:r>
          </w:p>
        </w:tc>
      </w:tr>
      <w:tr>
        <w:trPr>
          <w:cantSplit w:val="0"/>
          <w:trHeight w:val="31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widowControl w:val="0"/>
              <w:jc w:val="center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1.0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nov/2023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widowControl w:val="0"/>
              <w:ind w:left="115" w:firstLine="0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 DOCUMENTO ORIGINAL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Ana Vidal</w:t>
            </w:r>
          </w:p>
        </w:tc>
      </w:tr>
      <w:tr>
        <w:trPr>
          <w:cantSplit w:val="0"/>
          <w:trHeight w:val="31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widowControl w:val="0"/>
              <w:jc w:val="center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2.0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dic/2023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widowControl w:val="0"/>
              <w:ind w:left="115" w:firstLine="0"/>
              <w:jc w:val="center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Modific proc aviso y planilla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Ana Vidal</w:t>
            </w:r>
          </w:p>
        </w:tc>
      </w:tr>
      <w:tr>
        <w:trPr>
          <w:cantSplit w:val="0"/>
          <w:trHeight w:val="31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widowControl w:val="0"/>
              <w:jc w:val="center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3.0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ago/2024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widowControl w:val="0"/>
              <w:ind w:left="115" w:firstLine="0"/>
              <w:jc w:val="center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Modific unidades láctico LCR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Ana Vidal</w:t>
            </w:r>
          </w:p>
        </w:tc>
      </w:tr>
    </w:tbl>
    <w:p w:rsidR="00000000" w:rsidDel="00000000" w:rsidP="00000000" w:rsidRDefault="00000000" w:rsidRPr="00000000" w14:paraId="0000002F">
      <w:pPr>
        <w:widowControl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34.0" w:type="dxa"/>
        <w:jc w:val="left"/>
        <w:tblInd w:w="268.0" w:type="dxa"/>
        <w:tblLayout w:type="fixed"/>
        <w:tblLook w:val="0600"/>
      </w:tblPr>
      <w:tblGrid>
        <w:gridCol w:w="2385"/>
        <w:gridCol w:w="7649"/>
        <w:tblGridChange w:id="0">
          <w:tblGrid>
            <w:gridCol w:w="2385"/>
            <w:gridCol w:w="7649"/>
          </w:tblGrid>
        </w:tblGridChange>
      </w:tblGrid>
      <w:tr>
        <w:trPr>
          <w:cantSplit w:val="0"/>
          <w:trHeight w:val="336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widowControl w:val="0"/>
              <w:jc w:val="center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Contenido</w:t>
            </w:r>
          </w:p>
        </w:tc>
      </w:tr>
      <w:tr>
        <w:trPr>
          <w:cantSplit w:val="0"/>
          <w:trHeight w:val="31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widowControl w:val="0"/>
              <w:jc w:val="center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widowControl w:val="0"/>
              <w:spacing w:after="0" w:before="0" w:lineRule="auto"/>
              <w:ind w:left="1984" w:right="340" w:hanging="1984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Procedimiento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widowControl w:val="0"/>
              <w:jc w:val="center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widowControl w:val="0"/>
              <w:spacing w:line="276" w:lineRule="auto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Flujograma de trabajo</w:t>
            </w:r>
          </w:p>
        </w:tc>
      </w:tr>
      <w:tr>
        <w:trPr>
          <w:cantSplit w:val="0"/>
          <w:trHeight w:val="316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widowControl w:val="0"/>
              <w:jc w:val="center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3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widowControl w:val="0"/>
              <w:spacing w:line="276" w:lineRule="auto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Planilla de registro de valores críticos</w:t>
            </w:r>
          </w:p>
        </w:tc>
      </w:tr>
    </w:tbl>
    <w:p w:rsidR="00000000" w:rsidDel="00000000" w:rsidP="00000000" w:rsidRDefault="00000000" w:rsidRPr="00000000" w14:paraId="00000039">
      <w:pPr>
        <w:widowControl w:val="0"/>
        <w:spacing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PROCEDIMIENTO DE VALORES CRÍTICOS</w:t>
      </w:r>
    </w:p>
    <w:p w:rsidR="00000000" w:rsidDel="00000000" w:rsidP="00000000" w:rsidRDefault="00000000" w:rsidRPr="00000000" w14:paraId="0000003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/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Definición</w:t>
      </w:r>
      <w:r w:rsidDel="00000000" w:rsidR="00000000" w:rsidRPr="00000000">
        <w:rPr>
          <w:rFonts w:ascii="Arial" w:cs="Arial" w:eastAsia="Arial" w:hAnsi="Arial"/>
          <w:rtl w:val="0"/>
        </w:rPr>
        <w:t xml:space="preserve">: un valor crítico es un resultado de laboratorio cuyo hallazgo indica riesgo de vida para un paciente, por lo que su comunicación inmediata es MANDATORIA.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Procedimiento de laboratorio:</w:t>
      </w:r>
    </w:p>
    <w:p w:rsidR="00000000" w:rsidDel="00000000" w:rsidP="00000000" w:rsidRDefault="00000000" w:rsidRPr="00000000" w14:paraId="0000003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Cuando se detecta un valor crítico, el mismo deberá ser confirmado rápidamente (evaluando condiciones preanalíticas de la muestra, resultados del control de calidad del día y repitiendo la determinación) y se debe notificar al médico tratante, quien evaluará si requiere nueva extracción para re-chequear ó toma medidas de tratamiento.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Listado de valores críticos (consensuados en el HCP)</w:t>
      </w:r>
    </w:p>
    <w:p w:rsidR="00000000" w:rsidDel="00000000" w:rsidP="00000000" w:rsidRDefault="00000000" w:rsidRPr="00000000" w14:paraId="0000004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45.0" w:type="dxa"/>
        <w:jc w:val="left"/>
        <w:tblInd w:w="114.0" w:type="dxa"/>
        <w:tblLayout w:type="fixed"/>
        <w:tblLook w:val="0000"/>
      </w:tblPr>
      <w:tblGrid>
        <w:gridCol w:w="2993"/>
        <w:gridCol w:w="3172"/>
        <w:gridCol w:w="3180"/>
        <w:tblGridChange w:id="0">
          <w:tblGrid>
            <w:gridCol w:w="2993"/>
            <w:gridCol w:w="3172"/>
            <w:gridCol w:w="3180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line="264" w:lineRule="auto"/>
              <w:ind w:left="286" w:right="279" w:firstLine="0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DETERMINACIÓN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after="0" w:before="0" w:line="246.99999999999994" w:lineRule="auto"/>
              <w:ind w:left="2721" w:right="2721" w:hanging="2721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RANGO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line="246.99999999999994" w:lineRule="auto"/>
              <w:ind w:left="286" w:right="282" w:firstLine="0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 INFERIOR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line="246.99999999999994" w:lineRule="auto"/>
              <w:ind w:left="286" w:right="275" w:firstLine="0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SUPERIOR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line="246.99999999999994" w:lineRule="auto"/>
              <w:ind w:left="107" w:firstLine="0"/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highlight w:val="white"/>
                <w:rtl w:val="0"/>
              </w:rPr>
              <w:t xml:space="preserve">Calcio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line="246.99999999999994" w:lineRule="auto"/>
              <w:ind w:left="286" w:right="280" w:firstLine="0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highlight w:val="white"/>
                <w:rtl w:val="0"/>
              </w:rPr>
              <w:t xml:space="preserve">&lt; 6,0 mg/dL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line="246.99999999999994" w:lineRule="auto"/>
              <w:ind w:left="286" w:right="275" w:firstLine="0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highlight w:val="white"/>
                <w:rtl w:val="0"/>
              </w:rPr>
              <w:t xml:space="preserve">&gt; 13,0 mg/dL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line="246.99999999999994" w:lineRule="auto"/>
              <w:ind w:left="107" w:firstLine="0"/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highlight w:val="white"/>
                <w:rtl w:val="0"/>
              </w:rPr>
              <w:t xml:space="preserve">Calcio iónico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line="246.99999999999994" w:lineRule="auto"/>
              <w:ind w:left="286" w:right="283" w:firstLine="0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highlight w:val="white"/>
                <w:rtl w:val="0"/>
              </w:rPr>
              <w:t xml:space="preserve">&lt; 0,6 mmol/L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line="246.99999999999994" w:lineRule="auto"/>
              <w:ind w:left="286" w:right="278" w:firstLine="0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highlight w:val="white"/>
                <w:rtl w:val="0"/>
              </w:rPr>
              <w:t xml:space="preserve">&gt; 1,6 mmol/L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line="249" w:lineRule="auto"/>
              <w:ind w:left="107" w:firstLine="0"/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highlight w:val="white"/>
                <w:rtl w:val="0"/>
              </w:rPr>
              <w:t xml:space="preserve">Glucosa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line="249" w:lineRule="auto"/>
              <w:ind w:left="286" w:right="283" w:firstLine="0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highlight w:val="white"/>
                <w:rtl w:val="0"/>
              </w:rPr>
              <w:t xml:space="preserve">&lt; 40 mg/dL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line="249" w:lineRule="auto"/>
              <w:ind w:left="286" w:right="276" w:firstLine="0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highlight w:val="white"/>
                <w:rtl w:val="0"/>
              </w:rPr>
              <w:t xml:space="preserve">&gt; 500 mg/dL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line="246.99999999999994" w:lineRule="auto"/>
              <w:ind w:left="107" w:firstLine="0"/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highlight w:val="white"/>
                <w:rtl w:val="0"/>
              </w:rPr>
              <w:t xml:space="preserve">Glucosa en LCR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spacing w:line="246.99999999999994" w:lineRule="auto"/>
              <w:ind w:left="286" w:right="283" w:firstLine="0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highlight w:val="white"/>
                <w:rtl w:val="0"/>
              </w:rPr>
              <w:t xml:space="preserve">&lt; 20 mg/dL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line="246.99999999999994" w:lineRule="auto"/>
              <w:ind w:left="8" w:firstLine="0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highlight w:val="whit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line="246.99999999999994" w:lineRule="auto"/>
              <w:ind w:left="107" w:firstLine="0"/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highlight w:val="white"/>
                <w:rtl w:val="0"/>
              </w:rPr>
              <w:t xml:space="preserve">Hematocrito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line="246.99999999999994" w:lineRule="auto"/>
              <w:ind w:left="286" w:right="280" w:firstLine="0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highlight w:val="white"/>
                <w:rtl w:val="0"/>
              </w:rPr>
              <w:t xml:space="preserve">&lt; 20 %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line="246.99999999999994" w:lineRule="auto"/>
              <w:ind w:left="286" w:right="275" w:firstLine="0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highlight w:val="white"/>
                <w:rtl w:val="0"/>
              </w:rPr>
              <w:t xml:space="preserve">&gt; 60 %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line="246.99999999999994" w:lineRule="auto"/>
              <w:ind w:left="107" w:firstLine="0"/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highlight w:val="white"/>
                <w:rtl w:val="0"/>
              </w:rPr>
              <w:t xml:space="preserve">Hemoglobina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line="246.99999999999994" w:lineRule="auto"/>
              <w:ind w:left="286" w:right="283" w:firstLine="0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highlight w:val="white"/>
                <w:rtl w:val="0"/>
              </w:rPr>
              <w:t xml:space="preserve">&lt; 7,0 g/dL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line="246.99999999999994" w:lineRule="auto"/>
              <w:ind w:left="286" w:right="275" w:firstLine="0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highlight w:val="white"/>
                <w:rtl w:val="0"/>
              </w:rPr>
              <w:t xml:space="preserve">&gt; 21 g/dL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line="246.99999999999994" w:lineRule="auto"/>
              <w:ind w:left="107" w:firstLine="0"/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highlight w:val="white"/>
                <w:rtl w:val="0"/>
              </w:rPr>
              <w:t xml:space="preserve">Recuento de plaquetas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line="246.99999999999994" w:lineRule="auto"/>
              <w:ind w:left="286" w:right="283" w:firstLine="0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highlight w:val="white"/>
                <w:rtl w:val="0"/>
              </w:rPr>
              <w:t xml:space="preserve">&lt; 20.000/mm3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line="246.99999999999994" w:lineRule="auto"/>
              <w:ind w:left="286" w:right="278" w:firstLine="0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highlight w:val="white"/>
                <w:rtl w:val="0"/>
              </w:rPr>
              <w:t xml:space="preserve">&gt; 999.000/mm3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line="246.99999999999994" w:lineRule="auto"/>
              <w:ind w:left="107" w:firstLine="0"/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highlight w:val="white"/>
                <w:rtl w:val="0"/>
              </w:rPr>
              <w:t xml:space="preserve">Potasio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line="246.99999999999994" w:lineRule="auto"/>
              <w:ind w:left="286" w:right="283" w:firstLine="0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highlight w:val="white"/>
                <w:rtl w:val="0"/>
              </w:rPr>
              <w:t xml:space="preserve">&lt; 2,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5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highlight w:val="white"/>
                <w:rtl w:val="0"/>
              </w:rPr>
              <w:t xml:space="preserve">mmol/L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line="246.99999999999994" w:lineRule="auto"/>
              <w:ind w:left="286" w:right="278" w:firstLine="0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highlight w:val="white"/>
                <w:rtl w:val="0"/>
              </w:rPr>
              <w:t xml:space="preserve">&gt; 6,2 mmol/L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line="246.99999999999994" w:lineRule="auto"/>
              <w:ind w:left="107" w:firstLine="0"/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highlight w:val="white"/>
                <w:rtl w:val="0"/>
              </w:rPr>
              <w:t xml:space="preserve">Tiempo de protrombina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line="246.99999999999994" w:lineRule="auto"/>
              <w:ind w:left="286" w:right="282" w:firstLine="0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highlight w:val="white"/>
                <w:rtl w:val="0"/>
              </w:rPr>
              <w:t xml:space="preserve">&lt; 11%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line="246.99999999999994" w:lineRule="auto"/>
              <w:ind w:left="8" w:firstLine="0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highlight w:val="whit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line="246.99999999999994" w:lineRule="auto"/>
              <w:ind w:left="107" w:firstLine="0"/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highlight w:val="white"/>
                <w:rtl w:val="0"/>
              </w:rPr>
              <w:t xml:space="preserve">Sodio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line="246.99999999999994" w:lineRule="auto"/>
              <w:ind w:left="286" w:right="283" w:firstLine="0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highlight w:val="white"/>
                <w:rtl w:val="0"/>
              </w:rPr>
              <w:t xml:space="preserve">&lt; 120 mmol/L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spacing w:line="246.99999999999994" w:lineRule="auto"/>
              <w:ind w:left="286" w:right="278" w:firstLine="0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highlight w:val="white"/>
                <w:rtl w:val="0"/>
              </w:rPr>
              <w:t xml:space="preserve">&gt; 160 mmol/L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line="246.99999999999994" w:lineRule="auto"/>
              <w:ind w:left="107" w:firstLine="0"/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highlight w:val="white"/>
                <w:rtl w:val="0"/>
              </w:rPr>
              <w:t xml:space="preserve">Glóbulos blancos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line="246.99999999999994" w:lineRule="auto"/>
              <w:ind w:left="286" w:right="281" w:firstLine="0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highlight w:val="white"/>
                <w:rtl w:val="0"/>
              </w:rPr>
              <w:t xml:space="preserve">&lt; 1.500/mm3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spacing w:line="246.99999999999994" w:lineRule="auto"/>
              <w:ind w:left="286" w:right="278" w:firstLine="0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highlight w:val="white"/>
                <w:rtl w:val="0"/>
              </w:rPr>
              <w:t xml:space="preserve">&gt; 40.000/mm3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spacing w:line="246.99999999999994" w:lineRule="auto"/>
              <w:ind w:left="107" w:firstLine="0"/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pH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line="246.99999999999994" w:lineRule="auto"/>
              <w:ind w:left="286" w:right="280" w:firstLine="0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highlight w:val="white"/>
                <w:rtl w:val="0"/>
              </w:rPr>
              <w:t xml:space="preserve">&lt; 7,20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spacing w:line="246.99999999999994" w:lineRule="auto"/>
              <w:ind w:left="286" w:right="275" w:firstLine="0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highlight w:val="white"/>
                <w:rtl w:val="0"/>
              </w:rPr>
              <w:t xml:space="preserve">&gt; 7,60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spacing w:line="246.99999999999994" w:lineRule="auto"/>
              <w:ind w:left="107" w:firstLine="0"/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highlight w:val="white"/>
                <w:rtl w:val="0"/>
              </w:rPr>
              <w:t xml:space="preserve">KPTT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spacing w:line="246.99999999999994" w:lineRule="auto"/>
              <w:ind w:left="3" w:firstLine="0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highlight w:val="whit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spacing w:line="246.99999999999994" w:lineRule="auto"/>
              <w:ind w:left="286" w:right="276" w:firstLine="0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highlight w:val="white"/>
                <w:rtl w:val="0"/>
              </w:rPr>
              <w:t xml:space="preserve">&gt; 80 seg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spacing w:line="246.99999999999994" w:lineRule="auto"/>
              <w:ind w:left="107" w:firstLine="0"/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highlight w:val="white"/>
                <w:rtl w:val="0"/>
              </w:rPr>
              <w:t xml:space="preserve">Fósforo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spacing w:line="246.99999999999994" w:lineRule="auto"/>
              <w:ind w:left="286" w:right="280" w:firstLine="0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highlight w:val="white"/>
                <w:rtl w:val="0"/>
              </w:rPr>
              <w:t xml:space="preserve">&lt; 1,0 mg/dL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spacing w:line="246.99999999999994" w:lineRule="auto"/>
              <w:ind w:left="286" w:right="275" w:firstLine="0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highlight w:val="white"/>
                <w:rtl w:val="0"/>
              </w:rPr>
              <w:t xml:space="preserve">&gt; 9,0 mg/dL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spacing w:line="249" w:lineRule="auto"/>
              <w:ind w:left="107" w:firstLine="0"/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highlight w:val="white"/>
                <w:rtl w:val="0"/>
              </w:rPr>
              <w:t xml:space="preserve">R.I.N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spacing w:line="249" w:lineRule="auto"/>
              <w:ind w:left="3" w:firstLine="0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highlight w:val="whit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spacing w:line="249" w:lineRule="auto"/>
              <w:ind w:left="286" w:right="277" w:firstLine="0"/>
              <w:jc w:val="center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highlight w:val="white"/>
                <w:rtl w:val="0"/>
              </w:rPr>
              <w:t xml:space="preserve">&gt;  Mayor a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4.5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spacing w:line="249" w:lineRule="auto"/>
              <w:ind w:left="107" w:firstLine="0"/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highlight w:val="white"/>
                <w:rtl w:val="0"/>
              </w:rPr>
              <w:t xml:space="preserve">Troponina 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spacing w:line="249" w:lineRule="auto"/>
              <w:ind w:left="3" w:firstLine="0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highlight w:val="whit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spacing w:line="249" w:lineRule="auto"/>
              <w:ind w:left="286" w:right="277" w:firstLine="0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highlight w:val="white"/>
                <w:rtl w:val="0"/>
              </w:rPr>
              <w:t xml:space="preserve">Positiva (&gt;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5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highlight w:val="white"/>
                <w:rtl w:val="0"/>
              </w:rPr>
              <w:t xml:space="preserve">0 n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g/l)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spacing w:line="249" w:lineRule="auto"/>
              <w:ind w:left="107" w:firstLine="0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Ami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lasa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spacing w:line="249" w:lineRule="auto"/>
              <w:ind w:left="3" w:firstLine="0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7C">
            <w:pPr>
              <w:widowControl w:val="0"/>
              <w:spacing w:line="249" w:lineRule="auto"/>
              <w:ind w:left="3" w:firstLine="0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spacing w:line="249" w:lineRule="auto"/>
              <w:ind w:left="286" w:right="277" w:firstLine="0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&gt;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000 U/l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spacing w:line="249" w:lineRule="auto"/>
              <w:ind w:left="107" w:firstLine="0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Láctico en LCR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spacing w:line="249" w:lineRule="auto"/>
              <w:ind w:left="3" w:firstLine="0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spacing w:line="249" w:lineRule="auto"/>
              <w:ind w:left="286" w:right="277" w:firstLine="0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highlight w:val="yellow"/>
                <w:rtl w:val="0"/>
              </w:rPr>
              <w:t xml:space="preserve">&gt;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yellow"/>
                <w:rtl w:val="0"/>
              </w:rPr>
              <w:t xml:space="preserve">4.5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highlight w:val="yellow"/>
                <w:rtl w:val="0"/>
              </w:rPr>
              <w:t xml:space="preserve"> m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yellow"/>
                <w:rtl w:val="0"/>
              </w:rPr>
              <w:t xml:space="preserve">mol/l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spacing w:line="249" w:lineRule="auto"/>
              <w:ind w:left="107" w:firstLine="0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Magnesio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spacing w:line="249" w:lineRule="auto"/>
              <w:ind w:left="3" w:firstLine="0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&lt; 1 mg/dl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spacing w:line="249" w:lineRule="auto"/>
              <w:ind w:left="286" w:right="277" w:firstLine="0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&gt; 5 mg/dl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spacing w:line="249" w:lineRule="auto"/>
              <w:ind w:left="107" w:firstLine="0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CPK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spacing w:line="249" w:lineRule="auto"/>
              <w:ind w:left="3" w:firstLine="0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spacing w:line="249" w:lineRule="auto"/>
              <w:ind w:left="286" w:right="277" w:firstLine="0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&gt;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1000 UI/ml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spacing w:line="249" w:lineRule="auto"/>
              <w:ind w:left="107" w:firstLine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ProBNP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spacing w:line="249" w:lineRule="auto"/>
              <w:ind w:left="3" w:firstLine="0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spacing w:line="249" w:lineRule="auto"/>
              <w:ind w:left="286" w:right="277" w:firstLine="0"/>
              <w:jc w:val="left"/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Positivo (&gt; 100 pg/ml)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Para informarlo, se seguirá el siguiente procedimiento.</w:t>
      </w:r>
    </w:p>
    <w:p w:rsidR="00000000" w:rsidDel="00000000" w:rsidP="00000000" w:rsidRDefault="00000000" w:rsidRPr="00000000" w14:paraId="0000008C">
      <w:pPr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Se imprimirá el informe (aunque sea parcial, con el resultado crítico) </w:t>
      </w:r>
    </w:p>
    <w:p w:rsidR="00000000" w:rsidDel="00000000" w:rsidP="00000000" w:rsidRDefault="00000000" w:rsidRPr="00000000" w14:paraId="0000008E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Se completará la planilla RG1 “Registro de valores críticos) </w:t>
      </w:r>
    </w:p>
    <w:p w:rsidR="00000000" w:rsidDel="00000000" w:rsidP="00000000" w:rsidRDefault="00000000" w:rsidRPr="00000000" w14:paraId="0000008F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Se llevarán al área de Admisión de pacientes del hospital, donde personal administrativo o de orientación, tomará la responsabilidad de llevar personal y rápidamente el informe al área correspondiente.</w:t>
      </w:r>
    </w:p>
    <w:p w:rsidR="00000000" w:rsidDel="00000000" w:rsidP="00000000" w:rsidRDefault="00000000" w:rsidRPr="00000000" w14:paraId="00000090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Se lo entregará en mano al médico o enfermero responsable, tomando nota de su apellido para completar la planilla.</w:t>
      </w:r>
    </w:p>
    <w:p w:rsidR="00000000" w:rsidDel="00000000" w:rsidP="00000000" w:rsidRDefault="00000000" w:rsidRPr="00000000" w14:paraId="00000091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Devolverá la misma completa, al laboratorio.</w:t>
      </w:r>
    </w:p>
    <w:p w:rsidR="00000000" w:rsidDel="00000000" w:rsidP="00000000" w:rsidRDefault="00000000" w:rsidRPr="00000000" w14:paraId="0000009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 el LIS de laboratorio, se deberá poner una nota externa en el valor informado, con la frase: “valor confirmado y avisado”</w:t>
      </w:r>
    </w:p>
    <w:p w:rsidR="00000000" w:rsidDel="00000000" w:rsidP="00000000" w:rsidRDefault="00000000" w:rsidRPr="00000000" w14:paraId="00000095">
      <w:pPr>
        <w:jc w:val="both"/>
        <w:rPr>
          <w:rFonts w:ascii="Arial" w:cs="Arial" w:eastAsia="Arial" w:hAnsi="Arial"/>
          <w:color w:val="c9211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566" w:top="566" w:left="1133" w:right="1133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B">
    <w:pPr>
      <w:jc w:val="right"/>
      <w:rPr>
        <w:b w:val="1"/>
        <w:sz w:val="20"/>
        <w:szCs w:val="20"/>
      </w:rPr>
    </w:pPr>
    <w:r w:rsidDel="00000000" w:rsidR="00000000" w:rsidRPr="00000000">
      <w:rPr>
        <w:b w:val="1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A">
    <w:pPr>
      <w:widowControl w:val="0"/>
      <w:spacing w:line="276" w:lineRule="auto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tl w:val="0"/>
      </w:rPr>
    </w:r>
  </w:p>
  <w:tbl>
    <w:tblPr>
      <w:tblStyle w:val="Table5"/>
      <w:tblW w:w="10065.0" w:type="dxa"/>
      <w:jc w:val="left"/>
      <w:tblInd w:w="-195.0" w:type="dxa"/>
      <w:tblLayout w:type="fixed"/>
      <w:tblLook w:val="0600"/>
    </w:tblPr>
    <w:tblGrid>
      <w:gridCol w:w="5775"/>
      <w:gridCol w:w="2145"/>
      <w:gridCol w:w="2145"/>
      <w:tblGridChange w:id="0">
        <w:tblGrid>
          <w:gridCol w:w="5775"/>
          <w:gridCol w:w="2145"/>
          <w:gridCol w:w="2145"/>
        </w:tblGrid>
      </w:tblGridChange>
    </w:tblGrid>
    <w:tr>
      <w:trPr>
        <w:cantSplit w:val="0"/>
        <w:trHeight w:val="701" w:hRule="atLeast"/>
        <w:tblHeader w:val="0"/>
      </w:trPr>
      <w:tc>
        <w:tcPr>
          <w:vMerge w:val="restart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auto" w:val="clear"/>
        </w:tcPr>
        <w:p w:rsidR="00000000" w:rsidDel="00000000" w:rsidP="00000000" w:rsidRDefault="00000000" w:rsidRPr="00000000" w14:paraId="0000009B">
          <w:pPr>
            <w:widowControl w:val="0"/>
            <w:ind w:right="762" w:firstLine="0"/>
            <w:jc w:val="right"/>
            <w:rPr>
              <w:rFonts w:ascii="Calibri" w:cs="Calibri" w:eastAsia="Calibri" w:hAnsi="Calibri"/>
              <w:b w:val="1"/>
              <w:sz w:val="20"/>
              <w:szCs w:val="20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20"/>
              <w:szCs w:val="20"/>
              <w:rtl w:val="0"/>
            </w:rPr>
            <w:t xml:space="preserve">Hospital de Emergencias y Alta </w:t>
          </w:r>
          <w:r w:rsidDel="00000000" w:rsidR="00000000" w:rsidRPr="00000000">
            <w:rPr/>
            <w:drawing>
              <wp:inline distB="0" distT="0" distL="0" distR="0">
                <wp:extent cx="747395" cy="834390"/>
                <wp:effectExtent b="0" l="0" r="0" t="0"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7395" cy="83439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C">
          <w:pPr>
            <w:widowControl w:val="0"/>
            <w:ind w:right="1612" w:firstLine="0"/>
            <w:jc w:val="right"/>
            <w:rPr>
              <w:rFonts w:ascii="Calibri" w:cs="Calibri" w:eastAsia="Calibri" w:hAnsi="Calibri"/>
              <w:b w:val="1"/>
              <w:sz w:val="20"/>
              <w:szCs w:val="20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20"/>
              <w:szCs w:val="20"/>
              <w:rtl w:val="0"/>
            </w:rPr>
            <w:t xml:space="preserve">Complejidad</w:t>
          </w:r>
        </w:p>
      </w:tc>
      <w:tc>
        <w:tcPr>
          <w:gridSpan w:val="2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auto" w:val="clear"/>
        </w:tcPr>
        <w:p w:rsidR="00000000" w:rsidDel="00000000" w:rsidP="00000000" w:rsidRDefault="00000000" w:rsidRPr="00000000" w14:paraId="0000009D">
          <w:pPr>
            <w:widowControl w:val="0"/>
            <w:jc w:val="center"/>
            <w:rPr>
              <w:rFonts w:ascii="Calibri" w:cs="Calibri" w:eastAsia="Calibri" w:hAnsi="Calibri"/>
              <w:b w:val="1"/>
              <w:sz w:val="27"/>
              <w:szCs w:val="27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27"/>
              <w:szCs w:val="27"/>
              <w:rtl w:val="0"/>
            </w:rPr>
            <w:t xml:space="preserve">Título</w:t>
          </w:r>
        </w:p>
        <w:p w:rsidR="00000000" w:rsidDel="00000000" w:rsidP="00000000" w:rsidRDefault="00000000" w:rsidRPr="00000000" w14:paraId="0000009E">
          <w:pPr>
            <w:widowControl w:val="0"/>
            <w:spacing w:after="0" w:before="17" w:lineRule="auto"/>
            <w:jc w:val="center"/>
            <w:rPr>
              <w:rFonts w:ascii="Calibri" w:cs="Calibri" w:eastAsia="Calibri" w:hAnsi="Calibri"/>
              <w:b w:val="1"/>
              <w:sz w:val="27"/>
              <w:szCs w:val="27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27"/>
              <w:szCs w:val="27"/>
              <w:rtl w:val="0"/>
            </w:rPr>
            <w:t xml:space="preserve">Procedimiento de valores críticos</w:t>
          </w:r>
        </w:p>
      </w:tc>
    </w:tr>
    <w:tr>
      <w:trPr>
        <w:cantSplit w:val="0"/>
        <w:trHeight w:val="405" w:hRule="atLeast"/>
        <w:tblHeader w:val="0"/>
      </w:trPr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auto" w:val="clear"/>
        </w:tcPr>
        <w:p w:rsidR="00000000" w:rsidDel="00000000" w:rsidP="00000000" w:rsidRDefault="00000000" w:rsidRPr="00000000" w14:paraId="000000A0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sz w:val="27"/>
              <w:szCs w:val="27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auto" w:val="clear"/>
        </w:tcPr>
        <w:p w:rsidR="00000000" w:rsidDel="00000000" w:rsidP="00000000" w:rsidRDefault="00000000" w:rsidRPr="00000000" w14:paraId="000000A1">
          <w:pPr>
            <w:widowControl w:val="0"/>
            <w:ind w:left="123" w:firstLine="0"/>
            <w:rPr>
              <w:rFonts w:ascii="Calibri" w:cs="Calibri" w:eastAsia="Calibri" w:hAnsi="Calibri"/>
              <w:b w:val="1"/>
              <w:sz w:val="23"/>
              <w:szCs w:val="23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23"/>
              <w:szCs w:val="23"/>
              <w:rtl w:val="0"/>
            </w:rPr>
            <w:t xml:space="preserve">Tipo de documento: Procedimiento</w:t>
          </w:r>
        </w:p>
      </w:tc>
    </w:tr>
    <w:tr>
      <w:trPr>
        <w:cantSplit w:val="0"/>
        <w:trHeight w:val="366" w:hRule="atLeast"/>
        <w:tblHeader w:val="0"/>
      </w:trPr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auto" w:val="clear"/>
        </w:tcPr>
        <w:p w:rsidR="00000000" w:rsidDel="00000000" w:rsidP="00000000" w:rsidRDefault="00000000" w:rsidRPr="00000000" w14:paraId="000000A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sz w:val="23"/>
              <w:szCs w:val="23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auto" w:val="clear"/>
        </w:tcPr>
        <w:p w:rsidR="00000000" w:rsidDel="00000000" w:rsidP="00000000" w:rsidRDefault="00000000" w:rsidRPr="00000000" w14:paraId="000000A4">
          <w:pPr>
            <w:widowControl w:val="0"/>
            <w:ind w:left="131" w:firstLine="0"/>
            <w:rPr>
              <w:rFonts w:ascii="Calibri" w:cs="Calibri" w:eastAsia="Calibri" w:hAnsi="Calibri"/>
              <w:b w:val="1"/>
              <w:sz w:val="23"/>
              <w:szCs w:val="23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23"/>
              <w:szCs w:val="23"/>
              <w:rtl w:val="0"/>
            </w:rPr>
            <w:t xml:space="preserve">Código: </w:t>
          </w:r>
        </w:p>
      </w:tc>
      <w:tc>
        <w:tcPr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auto" w:val="clear"/>
        </w:tcPr>
        <w:p w:rsidR="00000000" w:rsidDel="00000000" w:rsidP="00000000" w:rsidRDefault="00000000" w:rsidRPr="00000000" w14:paraId="000000A5">
          <w:pPr>
            <w:widowControl w:val="0"/>
            <w:ind w:left="122" w:firstLine="0"/>
            <w:rPr>
              <w:rFonts w:ascii="Calibri" w:cs="Calibri" w:eastAsia="Calibri" w:hAnsi="Calibri"/>
              <w:b w:val="1"/>
              <w:sz w:val="23"/>
              <w:szCs w:val="23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23"/>
              <w:szCs w:val="23"/>
              <w:rtl w:val="0"/>
            </w:rPr>
            <w:t xml:space="preserve">v 3.0</w:t>
          </w:r>
        </w:p>
      </w:tc>
    </w:tr>
    <w:tr>
      <w:trPr>
        <w:cantSplit w:val="0"/>
        <w:trHeight w:val="366" w:hRule="atLeast"/>
        <w:tblHeader w:val="0"/>
      </w:trPr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auto" w:val="clear"/>
        </w:tcPr>
        <w:p w:rsidR="00000000" w:rsidDel="00000000" w:rsidP="00000000" w:rsidRDefault="00000000" w:rsidRPr="00000000" w14:paraId="000000A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sz w:val="23"/>
              <w:szCs w:val="23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auto" w:val="clear"/>
        </w:tcPr>
        <w:p w:rsidR="00000000" w:rsidDel="00000000" w:rsidP="00000000" w:rsidRDefault="00000000" w:rsidRPr="00000000" w14:paraId="000000A7">
          <w:pPr>
            <w:widowControl w:val="0"/>
            <w:ind w:left="124" w:firstLine="0"/>
            <w:rPr>
              <w:rFonts w:ascii="Calibri" w:cs="Calibri" w:eastAsia="Calibri" w:hAnsi="Calibri"/>
              <w:b w:val="1"/>
              <w:sz w:val="23"/>
              <w:szCs w:val="23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23"/>
              <w:szCs w:val="23"/>
              <w:rtl w:val="0"/>
            </w:rPr>
            <w:t xml:space="preserve">Vigencia: ago/2024</w:t>
          </w:r>
        </w:p>
        <w:p w:rsidR="00000000" w:rsidDel="00000000" w:rsidP="00000000" w:rsidRDefault="00000000" w:rsidRPr="00000000" w14:paraId="000000A8">
          <w:pPr>
            <w:widowControl w:val="0"/>
            <w:spacing w:after="0" w:before="7" w:lineRule="auto"/>
            <w:ind w:left="538" w:firstLine="0"/>
            <w:rPr>
              <w:rFonts w:ascii="Calibri" w:cs="Calibri" w:eastAsia="Calibri" w:hAnsi="Calibri"/>
              <w:b w:val="1"/>
              <w:sz w:val="20"/>
              <w:szCs w:val="20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20"/>
              <w:szCs w:val="20"/>
              <w:rtl w:val="0"/>
            </w:rPr>
            <w:t xml:space="preserve"> </w:t>
          </w:r>
        </w:p>
      </w:tc>
    </w:tr>
  </w:tbl>
  <w:p w:rsidR="00000000" w:rsidDel="00000000" w:rsidP="00000000" w:rsidRDefault="00000000" w:rsidRPr="00000000" w14:paraId="000000AA">
    <w:pPr>
      <w:widowControl w:val="0"/>
      <w:spacing w:line="276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es-A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widowControl w:val="1"/>
      <w:bidi w:val="0"/>
      <w:spacing w:after="0" w:before="0"/>
      <w:jc w:val="left"/>
    </w:pPr>
    <w:rPr>
      <w:rFonts w:ascii="Liberation Serif" w:cs="Liberation Serif" w:eastAsia="Liberation Serif" w:hAnsi="Liberation Serif"/>
      <w:color w:val="auto"/>
      <w:kern w:val="0"/>
      <w:sz w:val="24"/>
      <w:szCs w:val="24"/>
      <w:lang w:bidi="ar-SA" w:eastAsia="es-AR" w:val="es-AR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paragraph" w:styleId="Ttulo">
    <w:name w:val="Título"/>
    <w:basedOn w:val="Normal"/>
    <w:next w:val="Cuerpodetex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uerpode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Arial"/>
    </w:rPr>
  </w:style>
  <w:style w:type="paragraph" w:styleId="Ttulogeneral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Cabeceraypie">
    <w:name w:val="Cabecera y pie"/>
    <w:basedOn w:val="Normal"/>
    <w:qFormat w:val="1"/>
    <w:pPr/>
    <w:rPr/>
  </w:style>
  <w:style w:type="paragraph" w:styleId="Cabecera">
    <w:name w:val="Header"/>
    <w:basedOn w:val="Cabeceraypie"/>
    <w:pPr/>
    <w:rPr/>
  </w:style>
  <w:style w:type="paragraph" w:styleId="Piedepgina">
    <w:name w:val="Footer"/>
    <w:basedOn w:val="Cabeceraypie"/>
    <w:pPr/>
    <w:rPr/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a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qIX1aFdUf9layBf8qp0CXEKROA==">CgMxLjA4AHIhMV9SU3JaT21qMXFmTHR3bDRTSEk0OE5BSXBiUEg0Znc4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2023-10-18T17:01:00Z</dcterms:created>
  <dc:creator>usuario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