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A47" w:rsidRPr="00FC3A47" w:rsidRDefault="00FC3A47" w:rsidP="00FC3A4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C3A47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1656715" cy="1449070"/>
            <wp:effectExtent l="0" t="0" r="635" b="0"/>
            <wp:docPr id="5" name="Imagen 5" descr="https://lh6.googleusercontent.com/nXXEUTjPbvc2Xl2cDYpN1niyN--5Y9HMHUPqEuuzTOdrmvE4P-UV4Z4DvF4EK1rZTR0TOHvm1GCQxI0-_D_2kP7AGRKXjCkAryvo90HnpRAf6tTcw5PFl_38yYnOKN8ROQ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nXXEUTjPbvc2Xl2cDYpN1niyN--5Y9HMHUPqEuuzTOdrmvE4P-UV4Z4DvF4EK1rZTR0TOHvm1GCQxI0-_D_2kP7AGRKXjCkAryvo90HnpRAf6tTcw5PFl_38yYnOKN8ROQ=w12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A47" w:rsidRPr="00FC3A47" w:rsidRDefault="0082727C" w:rsidP="00FC3A47">
      <w:pPr>
        <w:spacing w:after="0" w:line="240" w:lineRule="auto"/>
        <w:textAlignment w:val="baseline"/>
        <w:outlineLvl w:val="1"/>
        <w:rPr>
          <w:rFonts w:ascii="Comic Sans MS" w:eastAsia="Times New Roman" w:hAnsi="Comic Sans MS" w:cs="Times New Roman"/>
          <w:color w:val="1155CC"/>
          <w:sz w:val="40"/>
          <w:szCs w:val="40"/>
          <w:lang w:eastAsia="es-AR"/>
        </w:rPr>
      </w:pPr>
      <w:r>
        <w:rPr>
          <w:rFonts w:ascii="Comic Sans MS" w:eastAsia="Times New Roman" w:hAnsi="Comic Sans MS" w:cs="Times New Roman"/>
          <w:color w:val="1155CC"/>
          <w:sz w:val="40"/>
          <w:szCs w:val="40"/>
          <w:lang w:eastAsia="es-AR"/>
        </w:rPr>
        <w:t>Actividades (3</w:t>
      </w:r>
      <w:bookmarkStart w:id="0" w:name="_GoBack"/>
      <w:bookmarkEnd w:id="0"/>
      <w:r w:rsidR="00FC3A47" w:rsidRPr="00FC3A47">
        <w:rPr>
          <w:rFonts w:ascii="Comic Sans MS" w:eastAsia="Times New Roman" w:hAnsi="Comic Sans MS" w:cs="Times New Roman"/>
          <w:color w:val="1155CC"/>
          <w:sz w:val="40"/>
          <w:szCs w:val="40"/>
          <w:lang w:eastAsia="es-AR"/>
        </w:rPr>
        <w:t>)</w:t>
      </w:r>
    </w:p>
    <w:p w:rsidR="00FC3A47" w:rsidRPr="00FC3A47" w:rsidRDefault="00FC3A47" w:rsidP="00FC3A47">
      <w:pPr>
        <w:numPr>
          <w:ilvl w:val="0"/>
          <w:numId w:val="1"/>
        </w:numPr>
        <w:spacing w:after="0" w:line="240" w:lineRule="auto"/>
        <w:ind w:left="300" w:firstLine="0"/>
        <w:jc w:val="both"/>
        <w:textAlignment w:val="baseline"/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</w:pPr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 xml:space="preserve">Abre la hoja de cálculo de Google </w:t>
      </w:r>
      <w:proofErr w:type="spellStart"/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Sheets</w:t>
      </w:r>
      <w:proofErr w:type="spellEnd"/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 xml:space="preserve"> y realiza las siguientes hoja de notas de un profesor (Incluyendo bordes y colores). </w:t>
      </w:r>
    </w:p>
    <w:p w:rsidR="00FC3A47" w:rsidRPr="00FC3A47" w:rsidRDefault="00FC3A47" w:rsidP="00FC3A47">
      <w:pPr>
        <w:spacing w:before="240" w:after="0" w:line="240" w:lineRule="auto"/>
        <w:ind w:firstLine="300"/>
        <w:jc w:val="both"/>
        <w:textAlignment w:val="baseline"/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</w:pPr>
      <w:r w:rsidRPr="00FC3A47">
        <w:rPr>
          <w:rFonts w:ascii="Comic Sans MS" w:eastAsia="Times New Roman" w:hAnsi="Comic Sans MS" w:cs="Times New Roman"/>
          <w:b/>
          <w:bCs/>
          <w:color w:val="666666"/>
          <w:sz w:val="24"/>
          <w:szCs w:val="24"/>
          <w:lang w:eastAsia="es-AR"/>
        </w:rPr>
        <w:t>EN LAS CELDAS EN BLANCO HAY QUE INTRODUCIR OPERACIONES MATEMÁTICAS BÁSICAS O FUNCIONES.</w:t>
      </w:r>
    </w:p>
    <w:p w:rsidR="00FC3A47" w:rsidRPr="00FC3A47" w:rsidRDefault="00FC3A47" w:rsidP="00FC3A47">
      <w:pPr>
        <w:spacing w:before="240" w:after="0" w:line="240" w:lineRule="auto"/>
        <w:ind w:firstLine="300"/>
        <w:jc w:val="both"/>
        <w:textAlignment w:val="baseline"/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</w:pPr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Calculamos la nota media mediante de cada trimestre con  la función PROMEDIO.  </w:t>
      </w:r>
    </w:p>
    <w:p w:rsidR="00FC3A47" w:rsidRPr="00FC3A47" w:rsidRDefault="00FC3A47" w:rsidP="00FC3A47">
      <w:pPr>
        <w:spacing w:before="240" w:after="0" w:line="240" w:lineRule="auto"/>
        <w:ind w:firstLine="300"/>
        <w:jc w:val="both"/>
        <w:textAlignment w:val="baseline"/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</w:pPr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Calculamos NOTA FINAL mediante el PROMEDIO de las tres notas medias correspondientes a los tres trimestres.</w:t>
      </w:r>
    </w:p>
    <w:p w:rsidR="00FC3A47" w:rsidRPr="00FC3A47" w:rsidRDefault="00FC3A47" w:rsidP="00FC3A47">
      <w:pPr>
        <w:spacing w:before="240" w:after="0" w:line="240" w:lineRule="auto"/>
        <w:ind w:firstLine="300"/>
        <w:jc w:val="both"/>
        <w:textAlignment w:val="baseline"/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</w:pPr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Para calcular la nota máxima y mínima, hemos de utilizar las funciones MAX y MIN respectivamente.</w:t>
      </w:r>
    </w:p>
    <w:p w:rsidR="00FC3A47" w:rsidRPr="00FC3A47" w:rsidRDefault="00FC3A47" w:rsidP="00FC3A47">
      <w:pPr>
        <w:spacing w:before="240" w:after="0" w:line="240" w:lineRule="auto"/>
        <w:ind w:firstLine="300"/>
        <w:jc w:val="both"/>
        <w:textAlignment w:val="baseline"/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</w:pPr>
      <w:r w:rsidRPr="00FC3A47">
        <w:rPr>
          <w:rFonts w:ascii="Comic Sans MS" w:eastAsia="Times New Roman" w:hAnsi="Comic Sans MS" w:cs="Times New Roman"/>
          <w:b/>
          <w:bCs/>
          <w:color w:val="666666"/>
          <w:sz w:val="24"/>
          <w:szCs w:val="24"/>
          <w:lang w:eastAsia="es-AR"/>
        </w:rPr>
        <w:t>UTILIZA EL AUTOLLENADO PARA NO TENER QUE REPETIR LAS FÓRMULAS.</w:t>
      </w:r>
    </w:p>
    <w:p w:rsidR="00FC3A47" w:rsidRPr="00FC3A47" w:rsidRDefault="00FC3A47" w:rsidP="00FC3A4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C3A47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lastRenderedPageBreak/>
        <w:drawing>
          <wp:inline distT="0" distB="0" distL="0" distR="0">
            <wp:extent cx="5991176" cy="5640705"/>
            <wp:effectExtent l="0" t="0" r="0" b="0"/>
            <wp:docPr id="4" name="Imagen 4" descr="https://lh6.googleusercontent.com/kxt-9Tx_stRVG5dpQPg5aIGOLWndEp2uU_snQgIfnGXRkgcWCl2dlJFbl8ROlOxNFTiRLR60Cmp5_3qKQU33Y3AbjZWns4GOhO2pDZPR8CpY-J6E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kxt-9Tx_stRVG5dpQPg5aIGOLWndEp2uU_snQgIfnGXRkgcWCl2dlJFbl8ROlOxNFTiRLR60Cmp5_3qKQU33Y3AbjZWns4GOhO2pDZPR8CpY-J6E=w12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532" cy="565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A47" w:rsidRPr="00FC3A47" w:rsidRDefault="00FC3A47" w:rsidP="00FC3A47">
      <w:pPr>
        <w:spacing w:after="0" w:line="240" w:lineRule="auto"/>
        <w:textAlignment w:val="baseline"/>
        <w:outlineLvl w:val="1"/>
        <w:rPr>
          <w:rFonts w:ascii="Comic Sans MS" w:eastAsia="Times New Roman" w:hAnsi="Comic Sans MS" w:cs="Times New Roman"/>
          <w:color w:val="1155CC"/>
          <w:sz w:val="40"/>
          <w:szCs w:val="40"/>
          <w:lang w:eastAsia="es-AR"/>
        </w:rPr>
      </w:pPr>
      <w:r w:rsidRPr="00FC3A47">
        <w:rPr>
          <w:rFonts w:ascii="Comic Sans MS" w:eastAsia="Times New Roman" w:hAnsi="Comic Sans MS" w:cs="Times New Roman"/>
          <w:color w:val="1155CC"/>
          <w:sz w:val="40"/>
          <w:szCs w:val="40"/>
          <w:lang w:eastAsia="es-AR"/>
        </w:rPr>
        <w:t>2.5. Gráficos</w:t>
      </w:r>
    </w:p>
    <w:p w:rsidR="00FC3A47" w:rsidRPr="00FC3A47" w:rsidRDefault="00FC3A47" w:rsidP="00FC3A47">
      <w:pPr>
        <w:spacing w:before="240"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</w:pPr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 xml:space="preserve">Los gráficos representan de forma visual cantidades, porcentajes, </w:t>
      </w:r>
      <w:proofErr w:type="spellStart"/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etc</w:t>
      </w:r>
      <w:proofErr w:type="spellEnd"/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 xml:space="preserve">, como vimos en el tema del procesador de textos. Es una de las herramientas más usadas en Google </w:t>
      </w:r>
      <w:proofErr w:type="spellStart"/>
      <w:proofErr w:type="gramStart"/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sheets</w:t>
      </w:r>
      <w:proofErr w:type="spellEnd"/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 xml:space="preserve"> ,</w:t>
      </w:r>
      <w:proofErr w:type="gramEnd"/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 xml:space="preserve"> ya que nos permite mostrar gráficamente las aburridas tablas de datos. </w:t>
      </w:r>
    </w:p>
    <w:p w:rsidR="00FC3A47" w:rsidRPr="00FC3A47" w:rsidRDefault="00FC3A47" w:rsidP="00FC3A47">
      <w:pPr>
        <w:spacing w:before="240"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</w:pPr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 xml:space="preserve">Para crear un gráfico con Google </w:t>
      </w:r>
      <w:proofErr w:type="spellStart"/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sheets</w:t>
      </w:r>
      <w:proofErr w:type="spellEnd"/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, debe seguir los pasos que se describen a continuación: </w:t>
      </w:r>
    </w:p>
    <w:p w:rsidR="00FC3A47" w:rsidRPr="00FC3A47" w:rsidRDefault="00FC3A47" w:rsidP="00FC3A47">
      <w:pPr>
        <w:numPr>
          <w:ilvl w:val="0"/>
          <w:numId w:val="2"/>
        </w:numPr>
        <w:spacing w:after="0" w:line="240" w:lineRule="auto"/>
        <w:ind w:left="300" w:firstLine="0"/>
        <w:jc w:val="both"/>
        <w:textAlignment w:val="baseline"/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</w:pPr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Marcamos el área que contiene los datos que desea representar en el gráfico. </w:t>
      </w:r>
    </w:p>
    <w:p w:rsidR="00FC3A47" w:rsidRPr="00FC3A47" w:rsidRDefault="00FC3A47" w:rsidP="00FC3A47">
      <w:pPr>
        <w:numPr>
          <w:ilvl w:val="0"/>
          <w:numId w:val="2"/>
        </w:numPr>
        <w:spacing w:after="0" w:line="240" w:lineRule="auto"/>
        <w:ind w:left="300" w:firstLine="0"/>
        <w:jc w:val="both"/>
        <w:textAlignment w:val="baseline"/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</w:pPr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En la barra de menú elegimos </w:t>
      </w:r>
      <w:r w:rsidRPr="00FC3A47">
        <w:rPr>
          <w:rFonts w:ascii="Comic Sans MS" w:eastAsia="Times New Roman" w:hAnsi="Comic Sans MS" w:cs="Times New Roman"/>
          <w:b/>
          <w:bCs/>
          <w:i/>
          <w:iCs/>
          <w:color w:val="666666"/>
          <w:sz w:val="24"/>
          <w:szCs w:val="24"/>
          <w:lang w:eastAsia="es-AR"/>
        </w:rPr>
        <w:t>Insertar -&gt; Gráfico</w:t>
      </w:r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.</w:t>
      </w:r>
    </w:p>
    <w:p w:rsidR="00FC3A47" w:rsidRPr="00FC3A47" w:rsidRDefault="00FC3A47" w:rsidP="00FC3A47">
      <w:pPr>
        <w:numPr>
          <w:ilvl w:val="0"/>
          <w:numId w:val="2"/>
        </w:numPr>
        <w:spacing w:after="0" w:line="240" w:lineRule="auto"/>
        <w:ind w:left="300" w:firstLine="0"/>
        <w:jc w:val="both"/>
        <w:textAlignment w:val="baseline"/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</w:pPr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Se creará un nuevo gráfico sugerido por el programa, con los datos de la tabla y se mostrará a la derecha la ventana del </w:t>
      </w:r>
      <w:r w:rsidRPr="00FC3A47">
        <w:rPr>
          <w:rFonts w:ascii="Comic Sans MS" w:eastAsia="Times New Roman" w:hAnsi="Comic Sans MS" w:cs="Times New Roman"/>
          <w:b/>
          <w:bCs/>
          <w:color w:val="666666"/>
          <w:sz w:val="24"/>
          <w:szCs w:val="24"/>
          <w:lang w:eastAsia="es-AR"/>
        </w:rPr>
        <w:t>Editor de gráficos</w:t>
      </w:r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 xml:space="preserve">, </w:t>
      </w:r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lastRenderedPageBreak/>
        <w:t>mediante la que podremos cambiar varios aspectos del gráfico, como veremos más adelante.</w:t>
      </w:r>
    </w:p>
    <w:p w:rsidR="00FC3A47" w:rsidRPr="00FC3A47" w:rsidRDefault="00FC3A47" w:rsidP="00FC3A4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C3A47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5587481" cy="7719060"/>
            <wp:effectExtent l="0" t="0" r="0" b="0"/>
            <wp:docPr id="2" name="Imagen 2" descr="https://lh3.googleusercontent.com/u_PbN5hH5YxEN6KhfdZ8Bsy4tI55-pjlnmoqQnyWsQXQXQum2utz7PZL8CLE2-56Id-nlTnXwAgWqu7Q1kAil265Yx_hurd20B4rR79CIZIz0qTq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u_PbN5hH5YxEN6KhfdZ8Bsy4tI55-pjlnmoqQnyWsQXQXQum2utz7PZL8CLE2-56Id-nlTnXwAgWqu7Q1kAil265Yx_hurd20B4rR79CIZIz0qTq=w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015" cy="773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A47" w:rsidRPr="00FC3A47" w:rsidRDefault="00FC3A47" w:rsidP="00FC3A47">
      <w:pPr>
        <w:spacing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</w:pPr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 xml:space="preserve">Al insertar un gráfico, Google </w:t>
      </w:r>
      <w:proofErr w:type="spellStart"/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Sheets</w:t>
      </w:r>
      <w:proofErr w:type="spellEnd"/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 xml:space="preserve"> nos muestra uno tipo automáticamente en función de los datos introducidos. Cuando seleccionamos la ventana del gráfico se muestra la barra del </w:t>
      </w:r>
      <w:r w:rsidRPr="00FC3A47">
        <w:rPr>
          <w:rFonts w:ascii="Comic Sans MS" w:eastAsia="Times New Roman" w:hAnsi="Comic Sans MS" w:cs="Times New Roman"/>
          <w:b/>
          <w:bCs/>
          <w:color w:val="666666"/>
          <w:sz w:val="24"/>
          <w:szCs w:val="24"/>
          <w:lang w:eastAsia="es-AR"/>
        </w:rPr>
        <w:t>Editor de gráficos</w:t>
      </w:r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 xml:space="preserve">, con la cual podemos </w:t>
      </w:r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lastRenderedPageBreak/>
        <w:t>cambiar el tipo de gráfico así como los intervalos de datos utilizados en dicho gráfico.</w:t>
      </w:r>
    </w:p>
    <w:p w:rsidR="00FC3A47" w:rsidRPr="00FC3A47" w:rsidRDefault="00FC3A47" w:rsidP="00FC3A47">
      <w:pPr>
        <w:spacing w:before="240" w:after="0" w:line="240" w:lineRule="auto"/>
        <w:jc w:val="both"/>
        <w:textAlignment w:val="baseline"/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</w:pPr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En la pestaña </w:t>
      </w:r>
      <w:r w:rsidRPr="00FC3A47">
        <w:rPr>
          <w:rFonts w:ascii="Comic Sans MS" w:eastAsia="Times New Roman" w:hAnsi="Comic Sans MS" w:cs="Times New Roman"/>
          <w:b/>
          <w:bCs/>
          <w:color w:val="666666"/>
          <w:sz w:val="24"/>
          <w:szCs w:val="24"/>
          <w:lang w:eastAsia="es-AR"/>
        </w:rPr>
        <w:t>Personalizar </w:t>
      </w:r>
      <w:r w:rsidRPr="00FC3A47">
        <w:rPr>
          <w:rFonts w:ascii="Comic Sans MS" w:eastAsia="Times New Roman" w:hAnsi="Comic Sans MS" w:cs="Times New Roman"/>
          <w:color w:val="666666"/>
          <w:sz w:val="24"/>
          <w:szCs w:val="24"/>
          <w:lang w:eastAsia="es-AR"/>
        </w:rPr>
        <w:t>podemos cambiar más cosas como  el estilo del gráfico, pudiendo elegir un gráfico en 3D, los títulos, la leyenda, los colores, la cuadrícula, etc.</w:t>
      </w:r>
    </w:p>
    <w:p w:rsidR="00FC3A47" w:rsidRPr="00FC3A47" w:rsidRDefault="00FC3A47" w:rsidP="00FC3A4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FC3A47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5581312" cy="4963795"/>
            <wp:effectExtent l="0" t="0" r="635" b="8255"/>
            <wp:docPr id="1" name="Imagen 1" descr="https://lh6.googleusercontent.com/qhWcJ2702XY-lWmMurmlmYx_fOHad5PtdMXqhfWqQ57JYUdvEA_p0hVqP8jhuxOpMD5gDBzaQ7aTzA5NLu_xzpZ3ti774HceOo9Le6iZbtApfJ6wTjvtNGc1FJS5Y6-27A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6.googleusercontent.com/qhWcJ2702XY-lWmMurmlmYx_fOHad5PtdMXqhfWqQ57JYUdvEA_p0hVqP8jhuxOpMD5gDBzaQ7aTzA5NLu_xzpZ3ti774HceOo9Le6iZbtApfJ6wTjvtNGc1FJS5Y6-27A=w12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095" cy="497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FBF" w:rsidRDefault="002F6FBF"/>
    <w:sectPr w:rsidR="002F6F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B7119"/>
    <w:multiLevelType w:val="multilevel"/>
    <w:tmpl w:val="20769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27673"/>
    <w:multiLevelType w:val="multilevel"/>
    <w:tmpl w:val="C512F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47"/>
    <w:rsid w:val="001329CE"/>
    <w:rsid w:val="002F6FBF"/>
    <w:rsid w:val="0082456C"/>
    <w:rsid w:val="0082727C"/>
    <w:rsid w:val="00FC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D7A8A81-D4C7-481E-922B-99759B17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C3A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C3A47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c9dxtc">
    <w:name w:val="c9dxtc"/>
    <w:basedOn w:val="Fuentedeprrafopredeter"/>
    <w:rsid w:val="00FC3A47"/>
  </w:style>
  <w:style w:type="paragraph" w:customStyle="1" w:styleId="zfr3q">
    <w:name w:val="zfr3q"/>
    <w:basedOn w:val="Normal"/>
    <w:rsid w:val="00FC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9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8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41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29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1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7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4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9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2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688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8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2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1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63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9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2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1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8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9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84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2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4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83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2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65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18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02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3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9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34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8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9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43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0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6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0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28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0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6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3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6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4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92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1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6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6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1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9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8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8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4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57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3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7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Educacion</dc:creator>
  <cp:keywords/>
  <dc:description/>
  <cp:lastModifiedBy>CASLA</cp:lastModifiedBy>
  <cp:revision>3</cp:revision>
  <dcterms:created xsi:type="dcterms:W3CDTF">2025-05-21T12:50:00Z</dcterms:created>
  <dcterms:modified xsi:type="dcterms:W3CDTF">2025-05-22T17:11:00Z</dcterms:modified>
</cp:coreProperties>
</file>