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399" w:rsidRPr="00E12399" w:rsidRDefault="00E12399" w:rsidP="00E12399">
      <w:pPr>
        <w:pBdr>
          <w:top w:val="single" w:sz="6" w:space="1" w:color="auto"/>
        </w:pBdr>
        <w:spacing w:line="240" w:lineRule="auto"/>
        <w:jc w:val="center"/>
        <w:rPr>
          <w:rFonts w:ascii="Arial" w:eastAsia="Times New Roman" w:hAnsi="Arial" w:cs="Arial"/>
          <w:vanish/>
          <w:sz w:val="16"/>
          <w:szCs w:val="16"/>
          <w:lang w:eastAsia="es-AR"/>
        </w:rPr>
      </w:pPr>
      <w:bookmarkStart w:id="0" w:name="_GoBack"/>
      <w:bookmarkEnd w:id="0"/>
      <w:r w:rsidRPr="00E12399">
        <w:rPr>
          <w:rFonts w:ascii="Arial" w:eastAsia="Times New Roman" w:hAnsi="Arial" w:cs="Arial"/>
          <w:vanish/>
          <w:sz w:val="16"/>
          <w:szCs w:val="16"/>
          <w:lang w:eastAsia="es-AR"/>
        </w:rPr>
        <w:t>Final del formulario</w:t>
      </w:r>
    </w:p>
    <w:p w:rsidR="00E12399" w:rsidRPr="00E12399" w:rsidRDefault="00E12399" w:rsidP="00E12399">
      <w:pPr>
        <w:shd w:val="clear" w:color="auto" w:fill="FFFFFF"/>
        <w:spacing w:after="210" w:line="624" w:lineRule="atLeast"/>
        <w:textAlignment w:val="baseline"/>
        <w:outlineLvl w:val="0"/>
        <w:rPr>
          <w:rFonts w:ascii="Arial" w:eastAsia="Times New Roman" w:hAnsi="Arial" w:cs="Arial"/>
          <w:color w:val="3568A9"/>
          <w:spacing w:val="-15"/>
          <w:kern w:val="36"/>
          <w:sz w:val="48"/>
          <w:szCs w:val="48"/>
          <w:lang w:eastAsia="es-AR"/>
        </w:rPr>
      </w:pPr>
      <w:r w:rsidRPr="00E12399">
        <w:rPr>
          <w:rFonts w:ascii="Arial" w:eastAsia="Times New Roman" w:hAnsi="Arial" w:cs="Arial"/>
          <w:color w:val="3568A9"/>
          <w:spacing w:val="-15"/>
          <w:kern w:val="36"/>
          <w:sz w:val="48"/>
          <w:szCs w:val="48"/>
          <w:lang w:eastAsia="es-AR"/>
        </w:rPr>
        <w:t>Los formularios de Google</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Tutorial sobre formularios y cuestionarios auto evaluados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color w:val="333333"/>
          <w:sz w:val="27"/>
          <w:szCs w:val="27"/>
          <w:lang w:eastAsia="es-AR"/>
        </w:rPr>
        <w:br/>
      </w:r>
      <w:r w:rsidRPr="00E12399">
        <w:rPr>
          <w:rFonts w:ascii="Arial" w:eastAsia="Times New Roman" w:hAnsi="Arial" w:cs="Arial"/>
          <w:noProof/>
          <w:color w:val="333333"/>
          <w:sz w:val="27"/>
          <w:szCs w:val="27"/>
          <w:lang w:eastAsia="es-AR"/>
        </w:rPr>
        <w:drawing>
          <wp:inline distT="0" distB="0" distL="0" distR="0">
            <wp:extent cx="573405" cy="764540"/>
            <wp:effectExtent l="0" t="0" r="0" b="0"/>
            <wp:docPr id="49" name="Imagen 49" descr="https://www.rnlagos.com/images/classroom/icono_f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nlagos.com/images/classroom/icono_for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 cy="764540"/>
                    </a:xfrm>
                    <a:prstGeom prst="rect">
                      <a:avLst/>
                    </a:prstGeom>
                    <a:noFill/>
                    <a:ln>
                      <a:noFill/>
                    </a:ln>
                  </pic:spPr>
                </pic:pic>
              </a:graphicData>
            </a:graphic>
          </wp:inline>
        </w:drawing>
      </w:r>
      <w:r w:rsidRPr="00E12399">
        <w:rPr>
          <w:rFonts w:ascii="Arial" w:eastAsia="Times New Roman" w:hAnsi="Arial" w:cs="Arial"/>
          <w:color w:val="333333"/>
          <w:sz w:val="27"/>
          <w:szCs w:val="27"/>
          <w:lang w:eastAsia="es-AR"/>
        </w:rPr>
        <w:t>Los formularios, cuestionarios o encuestas son la mejor manera de </w:t>
      </w:r>
      <w:r w:rsidRPr="00E12399">
        <w:rPr>
          <w:rFonts w:ascii="Arial" w:eastAsia="Times New Roman" w:hAnsi="Arial" w:cs="Arial"/>
          <w:b/>
          <w:bCs/>
          <w:color w:val="333333"/>
          <w:sz w:val="27"/>
          <w:szCs w:val="27"/>
          <w:bdr w:val="none" w:sz="0" w:space="0" w:color="auto" w:frame="1"/>
          <w:lang w:eastAsia="es-AR"/>
        </w:rPr>
        <w:t>recabar información</w:t>
      </w:r>
      <w:r w:rsidRPr="00E12399">
        <w:rPr>
          <w:rFonts w:ascii="Arial" w:eastAsia="Times New Roman" w:hAnsi="Arial" w:cs="Arial"/>
          <w:color w:val="333333"/>
          <w:sz w:val="27"/>
          <w:szCs w:val="27"/>
          <w:lang w:eastAsia="es-AR"/>
        </w:rPr>
        <w:t xml:space="preserve"> y opiniones de una clase o un grupo de personas. Ahora podemos crear, editar y rellenar los formularios desde los </w:t>
      </w:r>
      <w:proofErr w:type="spellStart"/>
      <w:r w:rsidRPr="00E12399">
        <w:rPr>
          <w:rFonts w:ascii="Arial" w:eastAsia="Times New Roman" w:hAnsi="Arial" w:cs="Arial"/>
          <w:color w:val="333333"/>
          <w:sz w:val="27"/>
          <w:szCs w:val="27"/>
          <w:lang w:eastAsia="es-AR"/>
        </w:rPr>
        <w:t>smartphones</w:t>
      </w:r>
      <w:proofErr w:type="spellEnd"/>
      <w:r w:rsidRPr="00E12399">
        <w:rPr>
          <w:rFonts w:ascii="Arial" w:eastAsia="Times New Roman" w:hAnsi="Arial" w:cs="Arial"/>
          <w:color w:val="333333"/>
          <w:sz w:val="27"/>
          <w:szCs w:val="27"/>
          <w:lang w:eastAsia="es-AR"/>
        </w:rPr>
        <w:t xml:space="preserve"> o </w:t>
      </w:r>
      <w:proofErr w:type="spellStart"/>
      <w:r w:rsidRPr="00E12399">
        <w:rPr>
          <w:rFonts w:ascii="Arial" w:eastAsia="Times New Roman" w:hAnsi="Arial" w:cs="Arial"/>
          <w:color w:val="333333"/>
          <w:sz w:val="27"/>
          <w:szCs w:val="27"/>
          <w:lang w:eastAsia="es-AR"/>
        </w:rPr>
        <w:t>tablets</w:t>
      </w:r>
      <w:proofErr w:type="spellEnd"/>
      <w:r w:rsidRPr="00E12399">
        <w:rPr>
          <w:rFonts w:ascii="Arial" w:eastAsia="Times New Roman" w:hAnsi="Arial" w:cs="Arial"/>
          <w:color w:val="333333"/>
          <w:sz w:val="27"/>
          <w:szCs w:val="27"/>
          <w:lang w:eastAsia="es-AR"/>
        </w:rPr>
        <w:t xml:space="preserve"> o hacer cuestionarios tipo test auto evaluados.</w:t>
      </w:r>
      <w:r w:rsidRPr="00E12399">
        <w:rPr>
          <w:rFonts w:ascii="Arial" w:eastAsia="Times New Roman" w:hAnsi="Arial" w:cs="Arial"/>
          <w:color w:val="333333"/>
          <w:sz w:val="27"/>
          <w:szCs w:val="27"/>
          <w:lang w:eastAsia="es-AR"/>
        </w:rPr>
        <w:br/>
        <w:t> </w:t>
      </w:r>
      <w:r w:rsidRPr="00E12399">
        <w:rPr>
          <w:rFonts w:ascii="Arial" w:eastAsia="Times New Roman" w:hAnsi="Arial" w:cs="Arial"/>
          <w:color w:val="333333"/>
          <w:sz w:val="27"/>
          <w:szCs w:val="27"/>
          <w:lang w:eastAsia="es-AR"/>
        </w:rPr>
        <w:br/>
        <w:t>Eligiendo bien las preguntas podemos conseguir muchos datos, hacer encuestas sobre el funcionamiento de la clase, tiempos de ocio o estudio, valoración y evaluación de actividades, </w:t>
      </w:r>
      <w:r w:rsidRPr="00E12399">
        <w:rPr>
          <w:rFonts w:ascii="Arial" w:eastAsia="Times New Roman" w:hAnsi="Arial" w:cs="Arial"/>
          <w:b/>
          <w:bCs/>
          <w:color w:val="333333"/>
          <w:sz w:val="27"/>
          <w:szCs w:val="27"/>
          <w:bdr w:val="none" w:sz="0" w:space="0" w:color="auto" w:frame="1"/>
          <w:lang w:eastAsia="es-AR"/>
        </w:rPr>
        <w:t>cuestionarios tipo test auto evaluados</w:t>
      </w:r>
      <w:r w:rsidRPr="00E12399">
        <w:rPr>
          <w:rFonts w:ascii="Arial" w:eastAsia="Times New Roman" w:hAnsi="Arial" w:cs="Arial"/>
          <w:color w:val="333333"/>
          <w:sz w:val="27"/>
          <w:szCs w:val="27"/>
          <w:lang w:eastAsia="es-AR"/>
        </w:rPr>
        <w:t> o para apuntarse a seminarios; también se puede usar entre el profesorado o para labores administrativas. Como ejemplo, al principio del curso se puede hacer un formulario para recabar los datos de los alumnos de cada clase, así tendremos el listado de cada clase en una Hoja de cálculo sin haber rellenado nosotros nada.</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Para hacer un formulario dentro de Google Drive hay que hacer </w:t>
      </w:r>
      <w:r w:rsidRPr="00E12399">
        <w:rPr>
          <w:rFonts w:ascii="Arial" w:eastAsia="Times New Roman" w:hAnsi="Arial" w:cs="Arial"/>
          <w:b/>
          <w:bCs/>
          <w:color w:val="333333"/>
          <w:sz w:val="27"/>
          <w:szCs w:val="27"/>
          <w:bdr w:val="none" w:sz="0" w:space="0" w:color="auto" w:frame="1"/>
          <w:lang w:eastAsia="es-AR"/>
        </w:rPr>
        <w:t>clic en el botón nuevo</w:t>
      </w:r>
      <w:r w:rsidRPr="00E12399">
        <w:rPr>
          <w:rFonts w:ascii="Arial" w:eastAsia="Times New Roman" w:hAnsi="Arial" w:cs="Arial"/>
          <w:color w:val="333333"/>
          <w:sz w:val="27"/>
          <w:szCs w:val="27"/>
          <w:lang w:eastAsia="es-AR"/>
        </w:rPr>
        <w:t> y escoger Formularios de Google.</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lastRenderedPageBreak/>
        <w:drawing>
          <wp:inline distT="0" distB="0" distL="0" distR="0">
            <wp:extent cx="6005195" cy="4121785"/>
            <wp:effectExtent l="0" t="0" r="0" b="0"/>
            <wp:docPr id="48" name="Imagen 48" descr="nuevo-formulario">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evo-formulario">
                      <a:hlinkClick r:id="rId6" tooltip="&quot;&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5195" cy="4121785"/>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Se nos abrirá una </w:t>
      </w:r>
      <w:r w:rsidRPr="00E12399">
        <w:rPr>
          <w:rFonts w:ascii="Arial" w:eastAsia="Times New Roman" w:hAnsi="Arial" w:cs="Arial"/>
          <w:b/>
          <w:bCs/>
          <w:color w:val="333333"/>
          <w:sz w:val="27"/>
          <w:szCs w:val="27"/>
          <w:bdr w:val="none" w:sz="0" w:space="0" w:color="auto" w:frame="1"/>
          <w:lang w:eastAsia="es-AR"/>
        </w:rPr>
        <w:t>nueva ventana o pestaña</w:t>
      </w:r>
      <w:r w:rsidRPr="00E12399">
        <w:rPr>
          <w:rFonts w:ascii="Arial" w:eastAsia="Times New Roman" w:hAnsi="Arial" w:cs="Arial"/>
          <w:color w:val="333333"/>
          <w:sz w:val="27"/>
          <w:szCs w:val="27"/>
          <w:lang w:eastAsia="es-AR"/>
        </w:rPr>
        <w:t> para </w:t>
      </w:r>
      <w:r w:rsidRPr="00E12399">
        <w:rPr>
          <w:rFonts w:ascii="Arial" w:eastAsia="Times New Roman" w:hAnsi="Arial" w:cs="Arial"/>
          <w:b/>
          <w:bCs/>
          <w:color w:val="333333"/>
          <w:sz w:val="27"/>
          <w:szCs w:val="27"/>
          <w:bdr w:val="none" w:sz="0" w:space="0" w:color="auto" w:frame="1"/>
          <w:lang w:eastAsia="es-AR"/>
        </w:rPr>
        <w:t>configurar el formulario</w:t>
      </w:r>
      <w:r w:rsidRPr="00E12399">
        <w:rPr>
          <w:rFonts w:ascii="Arial" w:eastAsia="Times New Roman" w:hAnsi="Arial" w:cs="Arial"/>
          <w:color w:val="333333"/>
          <w:sz w:val="27"/>
          <w:szCs w:val="27"/>
          <w:lang w:eastAsia="es-AR"/>
        </w:rPr>
        <w:t> e ir </w:t>
      </w:r>
      <w:r w:rsidRPr="00E12399">
        <w:rPr>
          <w:rFonts w:ascii="Arial" w:eastAsia="Times New Roman" w:hAnsi="Arial" w:cs="Arial"/>
          <w:b/>
          <w:bCs/>
          <w:color w:val="333333"/>
          <w:sz w:val="27"/>
          <w:szCs w:val="27"/>
          <w:bdr w:val="none" w:sz="0" w:space="0" w:color="auto" w:frame="1"/>
          <w:lang w:eastAsia="es-AR"/>
        </w:rPr>
        <w:t>añadiendo las preguntas.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Si detenemos el cursor encima de los iconos aparecen las </w:t>
      </w:r>
      <w:r w:rsidRPr="00E12399">
        <w:rPr>
          <w:rFonts w:ascii="Arial" w:eastAsia="Times New Roman" w:hAnsi="Arial" w:cs="Arial"/>
          <w:b/>
          <w:bCs/>
          <w:color w:val="333333"/>
          <w:sz w:val="27"/>
          <w:szCs w:val="27"/>
          <w:bdr w:val="none" w:sz="0" w:space="0" w:color="auto" w:frame="1"/>
          <w:lang w:eastAsia="es-AR"/>
        </w:rPr>
        <w:t>opciones</w:t>
      </w:r>
      <w:r w:rsidRPr="00E12399">
        <w:rPr>
          <w:rFonts w:ascii="Arial" w:eastAsia="Times New Roman" w:hAnsi="Arial" w:cs="Arial"/>
          <w:color w:val="333333"/>
          <w:sz w:val="27"/>
          <w:szCs w:val="27"/>
          <w:lang w:eastAsia="es-AR"/>
        </w:rPr>
        <w:t> de cada uno.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3957955"/>
            <wp:effectExtent l="0" t="0" r="0" b="4445"/>
            <wp:docPr id="47" name="Imagen 47" descr="entrada-formularios">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rada-formularios">
                      <a:hlinkClick r:id="rId8" tooltip="&quot;&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5195" cy="3957955"/>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lastRenderedPageBreak/>
        <w:t>Por defecto aparece el </w:t>
      </w:r>
      <w:r w:rsidRPr="00E12399">
        <w:rPr>
          <w:rFonts w:ascii="Arial" w:eastAsia="Times New Roman" w:hAnsi="Arial" w:cs="Arial"/>
          <w:b/>
          <w:bCs/>
          <w:color w:val="333333"/>
          <w:sz w:val="27"/>
          <w:szCs w:val="27"/>
          <w:bdr w:val="none" w:sz="0" w:space="0" w:color="auto" w:frame="1"/>
          <w:lang w:eastAsia="es-AR"/>
        </w:rPr>
        <w:t>formulario sin título</w:t>
      </w:r>
      <w:r w:rsidRPr="00E12399">
        <w:rPr>
          <w:rFonts w:ascii="Arial" w:eastAsia="Times New Roman" w:hAnsi="Arial" w:cs="Arial"/>
          <w:color w:val="333333"/>
          <w:sz w:val="27"/>
          <w:szCs w:val="27"/>
          <w:lang w:eastAsia="es-AR"/>
        </w:rPr>
        <w:t>, que habrá que rellenar, y un ejemplo de pregunta con opciones múltiples, más adelante explico cada una de las opciones que podemos usar para las preguntas.</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Estos son los iconos que tenemos en los formularios:</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color w:val="333333"/>
          <w:sz w:val="27"/>
          <w:szCs w:val="27"/>
          <w:lang w:eastAsia="es-AR"/>
        </w:rPr>
        <w:br/>
      </w:r>
      <w:r w:rsidRPr="00E12399">
        <w:rPr>
          <w:rFonts w:ascii="Arial" w:eastAsia="Times New Roman" w:hAnsi="Arial" w:cs="Arial"/>
          <w:noProof/>
          <w:color w:val="333333"/>
          <w:sz w:val="27"/>
          <w:szCs w:val="27"/>
          <w:lang w:eastAsia="es-AR"/>
        </w:rPr>
        <w:drawing>
          <wp:inline distT="0" distB="0" distL="0" distR="0">
            <wp:extent cx="6093460" cy="839470"/>
            <wp:effectExtent l="0" t="0" r="2540" b="0"/>
            <wp:docPr id="46" name="Imagen 46" descr="Paleta de 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leta de colo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839470"/>
                    </a:xfrm>
                    <a:prstGeom prst="rect">
                      <a:avLst/>
                    </a:prstGeom>
                    <a:noFill/>
                    <a:ln>
                      <a:noFill/>
                    </a:ln>
                  </pic:spPr>
                </pic:pic>
              </a:graphicData>
            </a:graphic>
          </wp:inline>
        </w:drawing>
      </w:r>
      <w:r w:rsidRPr="00E12399">
        <w:rPr>
          <w:rFonts w:ascii="Arial" w:eastAsia="Times New Roman" w:hAnsi="Arial" w:cs="Arial"/>
          <w:color w:val="333333"/>
          <w:sz w:val="27"/>
          <w:szCs w:val="27"/>
          <w:lang w:eastAsia="es-AR"/>
        </w:rPr>
        <w:br/>
        <w:t>Si paramos el cursor en los iconos nos muestra las opciones de cada uno.</w:t>
      </w:r>
      <w:r w:rsidRPr="00E12399">
        <w:rPr>
          <w:rFonts w:ascii="Arial" w:eastAsia="Times New Roman" w:hAnsi="Arial" w:cs="Arial"/>
          <w:color w:val="333333"/>
          <w:sz w:val="27"/>
          <w:szCs w:val="27"/>
          <w:lang w:eastAsia="es-AR"/>
        </w:rPr>
        <w:br/>
        <w:t> </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1903730" cy="3657600"/>
            <wp:effectExtent l="0" t="0" r="1270" b="0"/>
            <wp:docPr id="45" name="Imagen 45" descr="Paleta de 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leta de colo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3730" cy="3657600"/>
                    </a:xfrm>
                    <a:prstGeom prst="rect">
                      <a:avLst/>
                    </a:prstGeom>
                    <a:noFill/>
                    <a:ln>
                      <a:noFill/>
                    </a:ln>
                  </pic:spPr>
                </pic:pic>
              </a:graphicData>
            </a:graphic>
          </wp:inline>
        </w:drawing>
      </w:r>
      <w:r w:rsidRPr="00E12399">
        <w:rPr>
          <w:rFonts w:ascii="Arial" w:eastAsia="Times New Roman" w:hAnsi="Arial" w:cs="Arial"/>
          <w:noProof/>
          <w:color w:val="333333"/>
          <w:sz w:val="27"/>
          <w:szCs w:val="27"/>
          <w:lang w:eastAsia="es-AR"/>
        </w:rPr>
        <w:drawing>
          <wp:inline distT="0" distB="0" distL="0" distR="0">
            <wp:extent cx="382270" cy="382270"/>
            <wp:effectExtent l="0" t="0" r="0" b="0"/>
            <wp:docPr id="44" name="Imagen 44" descr="Paleta de 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leta de color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w:r>
      <w:r w:rsidRPr="00E12399">
        <w:rPr>
          <w:rFonts w:ascii="Arial" w:eastAsia="Times New Roman" w:hAnsi="Arial" w:cs="Arial"/>
          <w:b/>
          <w:bCs/>
          <w:color w:val="333333"/>
          <w:sz w:val="27"/>
          <w:szCs w:val="27"/>
          <w:bdr w:val="none" w:sz="0" w:space="0" w:color="auto" w:frame="1"/>
          <w:lang w:eastAsia="es-AR"/>
        </w:rPr>
        <w:t>Paleta de colores.</w:t>
      </w:r>
      <w:r w:rsidRPr="00E12399">
        <w:rPr>
          <w:rFonts w:ascii="Arial" w:eastAsia="Times New Roman" w:hAnsi="Arial" w:cs="Arial"/>
          <w:color w:val="333333"/>
          <w:sz w:val="27"/>
          <w:szCs w:val="27"/>
          <w:lang w:eastAsia="es-AR"/>
        </w:rPr>
        <w:t> Podemos </w:t>
      </w:r>
      <w:r w:rsidRPr="00E12399">
        <w:rPr>
          <w:rFonts w:ascii="Arial" w:eastAsia="Times New Roman" w:hAnsi="Arial" w:cs="Arial"/>
          <w:b/>
          <w:bCs/>
          <w:color w:val="333333"/>
          <w:sz w:val="27"/>
          <w:szCs w:val="27"/>
          <w:bdr w:val="none" w:sz="0" w:space="0" w:color="auto" w:frame="1"/>
          <w:lang w:eastAsia="es-AR"/>
        </w:rPr>
        <w:t>personalizar</w:t>
      </w:r>
      <w:r w:rsidRPr="00E12399">
        <w:rPr>
          <w:rFonts w:ascii="Arial" w:eastAsia="Times New Roman" w:hAnsi="Arial" w:cs="Arial"/>
          <w:color w:val="333333"/>
          <w:sz w:val="27"/>
          <w:szCs w:val="27"/>
          <w:lang w:eastAsia="es-AR"/>
        </w:rPr>
        <w:t> nuestro formulario usando diferentes conjuntos de colores. También podemos </w:t>
      </w:r>
      <w:r w:rsidRPr="00E12399">
        <w:rPr>
          <w:rFonts w:ascii="Arial" w:eastAsia="Times New Roman" w:hAnsi="Arial" w:cs="Arial"/>
          <w:b/>
          <w:bCs/>
          <w:color w:val="333333"/>
          <w:sz w:val="27"/>
          <w:szCs w:val="27"/>
          <w:bdr w:val="none" w:sz="0" w:space="0" w:color="auto" w:frame="1"/>
          <w:lang w:eastAsia="es-AR"/>
        </w:rPr>
        <w:t>usar una imagen</w:t>
      </w:r>
      <w:r w:rsidRPr="00E12399">
        <w:rPr>
          <w:rFonts w:ascii="Arial" w:eastAsia="Times New Roman" w:hAnsi="Arial" w:cs="Arial"/>
          <w:color w:val="333333"/>
          <w:sz w:val="27"/>
          <w:szCs w:val="27"/>
          <w:lang w:eastAsia="es-AR"/>
        </w:rPr>
        <w:t> que tengamos en el PC o alguna de las que ofrece Google.</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Google ofrece muchas imágenes organizadas por temas, si no encontramos ninguna que nos guste, siempre tenemos la opción de subirla desde nuestro PC, de este modo las opciones de personalización son muy grandes.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lastRenderedPageBreak/>
        <w:drawing>
          <wp:inline distT="0" distB="0" distL="0" distR="0">
            <wp:extent cx="382270" cy="382270"/>
            <wp:effectExtent l="0" t="0" r="0" b="0"/>
            <wp:docPr id="43" name="Imagen 43" descr="Paleta de 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leta de color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w:r>
      <w:r w:rsidRPr="00E12399">
        <w:rPr>
          <w:rFonts w:ascii="Arial" w:eastAsia="Times New Roman" w:hAnsi="Arial" w:cs="Arial"/>
          <w:b/>
          <w:bCs/>
          <w:color w:val="333333"/>
          <w:sz w:val="27"/>
          <w:szCs w:val="27"/>
          <w:bdr w:val="none" w:sz="0" w:space="0" w:color="auto" w:frame="1"/>
          <w:lang w:eastAsia="es-AR"/>
        </w:rPr>
        <w:t>Vista previa.</w:t>
      </w:r>
      <w:r w:rsidRPr="00E12399">
        <w:rPr>
          <w:rFonts w:ascii="Arial" w:eastAsia="Times New Roman" w:hAnsi="Arial" w:cs="Arial"/>
          <w:color w:val="333333"/>
          <w:sz w:val="27"/>
          <w:szCs w:val="27"/>
          <w:lang w:eastAsia="es-AR"/>
        </w:rPr>
        <w:t xml:space="preserve"> Se usa para ver </w:t>
      </w:r>
      <w:proofErr w:type="spellStart"/>
      <w:r w:rsidRPr="00E12399">
        <w:rPr>
          <w:rFonts w:ascii="Arial" w:eastAsia="Times New Roman" w:hAnsi="Arial" w:cs="Arial"/>
          <w:color w:val="333333"/>
          <w:sz w:val="27"/>
          <w:szCs w:val="27"/>
          <w:lang w:eastAsia="es-AR"/>
        </w:rPr>
        <w:t>como</w:t>
      </w:r>
      <w:proofErr w:type="spellEnd"/>
      <w:r w:rsidRPr="00E12399">
        <w:rPr>
          <w:rFonts w:ascii="Arial" w:eastAsia="Times New Roman" w:hAnsi="Arial" w:cs="Arial"/>
          <w:color w:val="333333"/>
          <w:sz w:val="27"/>
          <w:szCs w:val="27"/>
          <w:lang w:eastAsia="es-AR"/>
        </w:rPr>
        <w:t xml:space="preserve"> nos va quedando el formulario y como lo verán nuestros usuarios. Este icono es muy importante ya que hay que mirar continuamente el formulario cuando se está haciendo.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798195" cy="368300"/>
            <wp:effectExtent l="0" t="0" r="1905" b="0"/>
            <wp:docPr id="42" name="Imagen 42" descr="ic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on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8195" cy="368300"/>
                    </a:xfrm>
                    <a:prstGeom prst="rect">
                      <a:avLst/>
                    </a:prstGeom>
                    <a:noFill/>
                    <a:ln>
                      <a:noFill/>
                    </a:ln>
                  </pic:spPr>
                </pic:pic>
              </a:graphicData>
            </a:graphic>
          </wp:inline>
        </w:drawing>
      </w:r>
      <w:r w:rsidRPr="00E12399">
        <w:rPr>
          <w:rFonts w:ascii="Arial" w:eastAsia="Times New Roman" w:hAnsi="Arial" w:cs="Arial"/>
          <w:b/>
          <w:bCs/>
          <w:color w:val="333333"/>
          <w:sz w:val="27"/>
          <w:szCs w:val="27"/>
          <w:bdr w:val="none" w:sz="0" w:space="0" w:color="auto" w:frame="1"/>
          <w:lang w:eastAsia="es-AR"/>
        </w:rPr>
        <w:t>Deshacer y Rehacer.</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382270" cy="382270"/>
            <wp:effectExtent l="0" t="0" r="0" b="0"/>
            <wp:docPr id="41" name="Imagen 41" descr="Más op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ás opcion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w:r>
      <w:r w:rsidRPr="00E12399">
        <w:rPr>
          <w:rFonts w:ascii="Arial" w:eastAsia="Times New Roman" w:hAnsi="Arial" w:cs="Arial"/>
          <w:b/>
          <w:bCs/>
          <w:color w:val="333333"/>
          <w:sz w:val="27"/>
          <w:szCs w:val="27"/>
          <w:bdr w:val="none" w:sz="0" w:space="0" w:color="auto" w:frame="1"/>
          <w:lang w:eastAsia="es-AR"/>
        </w:rPr>
        <w:t>Más opciones.</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2572385" cy="3145790"/>
            <wp:effectExtent l="0" t="0" r="0" b="0"/>
            <wp:docPr id="40" name="Imagen 40" descr="Menu 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nu m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2385" cy="3145790"/>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Todas estas opciones son muy intuitivas excepto: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Obtener enlace previamente rellenado</w:t>
      </w:r>
      <w:r w:rsidRPr="00E12399">
        <w:rPr>
          <w:rFonts w:ascii="Arial" w:eastAsia="Times New Roman" w:hAnsi="Arial" w:cs="Arial"/>
          <w:color w:val="333333"/>
          <w:sz w:val="27"/>
          <w:szCs w:val="27"/>
          <w:lang w:eastAsia="es-AR"/>
        </w:rPr>
        <w:t> que sirve para mandar un ejemplo del formulario correctamente rellenado.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Editor de secuencia de comandos</w:t>
      </w:r>
      <w:r w:rsidRPr="00E12399">
        <w:rPr>
          <w:rFonts w:ascii="Arial" w:eastAsia="Times New Roman" w:hAnsi="Arial" w:cs="Arial"/>
          <w:color w:val="333333"/>
          <w:sz w:val="27"/>
          <w:szCs w:val="27"/>
          <w:lang w:eastAsia="es-AR"/>
        </w:rPr>
        <w:t xml:space="preserve">. Sirve para hacer scripts de programación para los formularios, usa el lenguaje </w:t>
      </w:r>
      <w:proofErr w:type="spellStart"/>
      <w:r w:rsidRPr="00E12399">
        <w:rPr>
          <w:rFonts w:ascii="Arial" w:eastAsia="Times New Roman" w:hAnsi="Arial" w:cs="Arial"/>
          <w:color w:val="333333"/>
          <w:sz w:val="27"/>
          <w:szCs w:val="27"/>
          <w:lang w:eastAsia="es-AR"/>
        </w:rPr>
        <w:t>javascript</w:t>
      </w:r>
      <w:proofErr w:type="spellEnd"/>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Complementos</w:t>
      </w:r>
      <w:r w:rsidRPr="00E12399">
        <w:rPr>
          <w:rFonts w:ascii="Arial" w:eastAsia="Times New Roman" w:hAnsi="Arial" w:cs="Arial"/>
          <w:color w:val="333333"/>
          <w:sz w:val="27"/>
          <w:szCs w:val="27"/>
          <w:lang w:eastAsia="es-AR"/>
        </w:rPr>
        <w:t>. Sirven para añadir funcionalidades a los formularios.</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1146175" cy="457200"/>
            <wp:effectExtent l="0" t="0" r="0" b="0"/>
            <wp:docPr id="39" name="Imagen 39" descr="Botón env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otón envia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a:ln>
                      <a:noFill/>
                    </a:ln>
                  </pic:spPr>
                </pic:pic>
              </a:graphicData>
            </a:graphic>
          </wp:inline>
        </w:drawing>
      </w:r>
      <w:r w:rsidRPr="00E12399">
        <w:rPr>
          <w:rFonts w:ascii="Arial" w:eastAsia="Times New Roman" w:hAnsi="Arial" w:cs="Arial"/>
          <w:color w:val="333333"/>
          <w:sz w:val="27"/>
          <w:szCs w:val="27"/>
          <w:lang w:eastAsia="es-AR"/>
        </w:rPr>
        <w:t>Enviar el formulario. Este botón sirve para enviar el cuestionario a nuestros alumnos y que puedan rellenarlo. Las opciones son las que ya conocemos de Drive, enviarlo por correo, mandar el enlace, insertarlo en una página web, añadir colaboradores o compartirlo en las redes sociales.</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lastRenderedPageBreak/>
        <w:drawing>
          <wp:inline distT="0" distB="0" distL="0" distR="0">
            <wp:extent cx="4954270" cy="4660900"/>
            <wp:effectExtent l="0" t="0" r="0" b="6350"/>
            <wp:docPr id="38" name="Imagen 38" descr="Env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via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54270" cy="4660900"/>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Más abajo explico las opciones de esta pantalla.</w:t>
      </w:r>
    </w:p>
    <w:p w:rsidR="00E12399" w:rsidRPr="00E12399" w:rsidRDefault="00E12399" w:rsidP="00E12399">
      <w:pPr>
        <w:shd w:val="clear" w:color="auto" w:fill="FFFFFF"/>
        <w:spacing w:after="120" w:line="390" w:lineRule="atLeast"/>
        <w:textAlignment w:val="baseline"/>
        <w:outlineLvl w:val="3"/>
        <w:rPr>
          <w:rFonts w:ascii="Arial" w:eastAsia="Times New Roman" w:hAnsi="Arial" w:cs="Arial"/>
          <w:color w:val="222222"/>
          <w:spacing w:val="-15"/>
          <w:sz w:val="35"/>
          <w:szCs w:val="35"/>
          <w:lang w:eastAsia="es-AR"/>
        </w:rPr>
      </w:pPr>
      <w:r w:rsidRPr="00E12399">
        <w:rPr>
          <w:rFonts w:ascii="Arial" w:eastAsia="Times New Roman" w:hAnsi="Arial" w:cs="Arial"/>
          <w:color w:val="222222"/>
          <w:spacing w:val="-15"/>
          <w:sz w:val="35"/>
          <w:szCs w:val="35"/>
          <w:lang w:eastAsia="es-AR"/>
        </w:rPr>
        <w:t>Configuración del formulario</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6093460" cy="3268345"/>
            <wp:effectExtent l="0" t="0" r="2540" b="8255"/>
            <wp:docPr id="37" name="Imagen 37" descr="pantalla co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ntalla con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3460" cy="3268345"/>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lastRenderedPageBreak/>
        <w:t>Desde esta pestaña ajustamos las opciones de nuestro formulario.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color w:val="333333"/>
          <w:sz w:val="27"/>
          <w:szCs w:val="27"/>
          <w:lang w:eastAsia="es-AR"/>
        </w:rPr>
        <w:t>❖</w:t>
      </w: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Convertir en un cuestionario.</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Significa que vamos a poder valorar las preguntas, marcar las respuestas correctas y hacerlo auto evaluado, al seleccionar esta opción nos aparecen estas opciones: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b/>
          <w:bCs/>
          <w:color w:val="333333"/>
          <w:sz w:val="27"/>
          <w:szCs w:val="27"/>
          <w:bdr w:val="none" w:sz="0" w:space="0" w:color="auto" w:frame="1"/>
          <w:lang w:eastAsia="es-AR"/>
        </w:rPr>
        <w:t>Publicar calificaciones</w:t>
      </w:r>
      <w:r w:rsidRPr="00E12399">
        <w:rPr>
          <w:rFonts w:ascii="Arial" w:eastAsia="Times New Roman" w:hAnsi="Arial" w:cs="Arial"/>
          <w:color w:val="333333"/>
          <w:sz w:val="27"/>
          <w:szCs w:val="27"/>
          <w:lang w:eastAsia="es-AR"/>
        </w:rPr>
        <w:t>, si usamos los tipos de pregunta de Varias opciones, Casillas o Desplegables el cuestionario </w:t>
      </w:r>
      <w:r w:rsidRPr="00E12399">
        <w:rPr>
          <w:rFonts w:ascii="Arial" w:eastAsia="Times New Roman" w:hAnsi="Arial" w:cs="Arial"/>
          <w:b/>
          <w:bCs/>
          <w:color w:val="333333"/>
          <w:sz w:val="27"/>
          <w:szCs w:val="27"/>
          <w:bdr w:val="none" w:sz="0" w:space="0" w:color="auto" w:frame="1"/>
          <w:lang w:eastAsia="es-AR"/>
        </w:rPr>
        <w:t>se puede auto evaluar</w:t>
      </w:r>
      <w:r w:rsidRPr="00E12399">
        <w:rPr>
          <w:rFonts w:ascii="Arial" w:eastAsia="Times New Roman" w:hAnsi="Arial" w:cs="Arial"/>
          <w:color w:val="333333"/>
          <w:sz w:val="27"/>
          <w:szCs w:val="27"/>
          <w:lang w:eastAsia="es-AR"/>
        </w:rPr>
        <w:t> de forma automática y podemos marcar Justo después de cada entrega.</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Si usamos otro tipo de preguntas como Respuesta rápida o Párrafo el cuestionario </w:t>
      </w:r>
      <w:r w:rsidRPr="00E12399">
        <w:rPr>
          <w:rFonts w:ascii="Arial" w:eastAsia="Times New Roman" w:hAnsi="Arial" w:cs="Arial"/>
          <w:b/>
          <w:bCs/>
          <w:color w:val="333333"/>
          <w:sz w:val="27"/>
          <w:szCs w:val="27"/>
          <w:bdr w:val="none" w:sz="0" w:space="0" w:color="auto" w:frame="1"/>
          <w:lang w:eastAsia="es-AR"/>
        </w:rPr>
        <w:t>hay avaluarlo de forma manual</w:t>
      </w:r>
      <w:r w:rsidRPr="00E12399">
        <w:rPr>
          <w:rFonts w:ascii="Arial" w:eastAsia="Times New Roman" w:hAnsi="Arial" w:cs="Arial"/>
          <w:color w:val="333333"/>
          <w:sz w:val="27"/>
          <w:szCs w:val="27"/>
          <w:lang w:eastAsia="es-AR"/>
        </w:rPr>
        <w:t> y tendremos que marcar la segunda opción, Más tarde, después de la revisión manual.</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El resto de las opciones son evidentes en su enunciado, podemos marcar o desmarcar que se vean las preguntas respondidas de manera incorrecta, las respuestas correctas y las puntuaciones obtenidas.</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Podemos marcar también los puntos predeterminados que valen cada pregunta.</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lastRenderedPageBreak/>
        <w:drawing>
          <wp:inline distT="0" distB="0" distL="0" distR="0">
            <wp:extent cx="6093460" cy="5165725"/>
            <wp:effectExtent l="0" t="0" r="2540" b="0"/>
            <wp:docPr id="36" name="Imagen 36" descr="pantalla co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ntalla con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3460" cy="5165725"/>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color w:val="333333"/>
          <w:sz w:val="27"/>
          <w:szCs w:val="27"/>
          <w:lang w:eastAsia="es-AR"/>
        </w:rPr>
        <w:t>❖</w:t>
      </w: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Configuración de Respuestas.</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6093460" cy="3289300"/>
            <wp:effectExtent l="0" t="0" r="2540" b="6350"/>
            <wp:docPr id="35" name="Imagen 35" descr="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puesta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93460" cy="3289300"/>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lastRenderedPageBreak/>
        <w:t>Si quieres que solo se pueda contestar el formulario una sola vez tienes que marcar «Una respuesta por usuario» y dejar sin marcar la opción de Permitir modificar las respuestas.</w:t>
      </w:r>
      <w:r w:rsidRPr="00E12399">
        <w:rPr>
          <w:rFonts w:ascii="Arial" w:eastAsia="Times New Roman" w:hAnsi="Arial" w:cs="Arial"/>
          <w:color w:val="333333"/>
          <w:sz w:val="27"/>
          <w:szCs w:val="27"/>
          <w:lang w:eastAsia="es-AR"/>
        </w:rPr>
        <w:br/>
        <w:t>Es importante que recopiles siempre las direcciones de correo y que pidas también el nombre y apellidos, si no lo haces, no sabrás lo que contesta cada alumno.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color w:val="333333"/>
          <w:sz w:val="27"/>
          <w:szCs w:val="27"/>
          <w:lang w:eastAsia="es-AR"/>
        </w:rPr>
        <w:t>❖</w:t>
      </w: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Configuración de Presentación.</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6093460" cy="4674235"/>
            <wp:effectExtent l="0" t="0" r="2540" b="0"/>
            <wp:docPr id="34" name="Imagen 34" descr="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esenta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93460" cy="4674235"/>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Mostrar la barra de progreso, muy útil para cuestionarios largos o con preguntas condicionales, en las que si la respuesta no es la correcta no se puede pasar a la siguiente sección.</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4285615" cy="525145"/>
            <wp:effectExtent l="0" t="0" r="635" b="8255"/>
            <wp:docPr id="33" name="Imagen 33" descr="Barra de progr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rra de progres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85615" cy="525145"/>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Orden de preguntas aleatorio</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Mostrar un enlace para enviar otra respuesta</w:t>
      </w:r>
      <w:r w:rsidRPr="00E12399">
        <w:rPr>
          <w:rFonts w:ascii="Arial" w:eastAsia="Times New Roman" w:hAnsi="Arial" w:cs="Arial"/>
          <w:color w:val="333333"/>
          <w:sz w:val="27"/>
          <w:szCs w:val="27"/>
          <w:lang w:eastAsia="es-AR"/>
        </w:rPr>
        <w:t>. Si queremos limitar a una sola respuesta por usuario hay que dejarlo desmarcado.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lastRenderedPageBreak/>
        <w:t>– </w:t>
      </w:r>
      <w:r w:rsidRPr="00E12399">
        <w:rPr>
          <w:rFonts w:ascii="Arial" w:eastAsia="Times New Roman" w:hAnsi="Arial" w:cs="Arial"/>
          <w:b/>
          <w:bCs/>
          <w:color w:val="333333"/>
          <w:sz w:val="27"/>
          <w:szCs w:val="27"/>
          <w:bdr w:val="none" w:sz="0" w:space="0" w:color="auto" w:frame="1"/>
          <w:lang w:eastAsia="es-AR"/>
        </w:rPr>
        <w:t>Mensaje de confirmación para los usuarios que contestan el formulario</w:t>
      </w:r>
      <w:r w:rsidRPr="00E12399">
        <w:rPr>
          <w:rFonts w:ascii="Arial" w:eastAsia="Times New Roman" w:hAnsi="Arial" w:cs="Arial"/>
          <w:color w:val="333333"/>
          <w:sz w:val="27"/>
          <w:szCs w:val="27"/>
          <w:lang w:eastAsia="es-AR"/>
        </w:rPr>
        <w:t>. Es el mensaje que aparece una vez enviado el formulario, podemos personalizarlo a nuestro antojo.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Ver resumen de resultados</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Inhabilitar el guardado automático</w:t>
      </w:r>
      <w:r w:rsidRPr="00E12399">
        <w:rPr>
          <w:rFonts w:ascii="Arial" w:eastAsia="Times New Roman" w:hAnsi="Arial" w:cs="Arial"/>
          <w:color w:val="333333"/>
          <w:sz w:val="27"/>
          <w:szCs w:val="27"/>
          <w:lang w:eastAsia="es-AR"/>
        </w:rPr>
        <w:t> sirve para que cuando se deja contestado a medias el formulario se guarden las contestaciones cuando se retome.</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color w:val="333333"/>
          <w:sz w:val="27"/>
          <w:szCs w:val="27"/>
          <w:lang w:eastAsia="es-AR"/>
        </w:rPr>
        <w:t>❖</w:t>
      </w: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Configuración de los valores predeterminados del formulario</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6093460" cy="2640965"/>
            <wp:effectExtent l="0" t="0" r="2540" b="6985"/>
            <wp:docPr id="32" name="Imagen 32" descr="Ajus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just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93460" cy="2640965"/>
                    </a:xfrm>
                    <a:prstGeom prst="rect">
                      <a:avLst/>
                    </a:prstGeom>
                    <a:noFill/>
                    <a:ln>
                      <a:noFill/>
                    </a:ln>
                  </pic:spPr>
                </pic:pic>
              </a:graphicData>
            </a:graphic>
          </wp:inline>
        </w:drawing>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Iconos laterales</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lastRenderedPageBreak/>
        <w:drawing>
          <wp:inline distT="0" distB="0" distL="0" distR="0">
            <wp:extent cx="3807460" cy="4380865"/>
            <wp:effectExtent l="0" t="0" r="2540" b="635"/>
            <wp:docPr id="31" name="Imagen 31" descr="pantalla op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ntalla opcion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07460" cy="4380865"/>
                    </a:xfrm>
                    <a:prstGeom prst="rect">
                      <a:avLst/>
                    </a:prstGeom>
                    <a:noFill/>
                    <a:ln>
                      <a:noFill/>
                    </a:ln>
                  </pic:spPr>
                </pic:pic>
              </a:graphicData>
            </a:graphic>
          </wp:inline>
        </w:drawing>
      </w:r>
    </w:p>
    <w:p w:rsidR="00E12399" w:rsidRPr="00E12399" w:rsidRDefault="00E12399" w:rsidP="00E12399">
      <w:pPr>
        <w:shd w:val="clear" w:color="auto" w:fill="FFFFFF"/>
        <w:spacing w:after="120" w:line="390" w:lineRule="atLeast"/>
        <w:textAlignment w:val="baseline"/>
        <w:outlineLvl w:val="3"/>
        <w:rPr>
          <w:rFonts w:ascii="Arial" w:eastAsia="Times New Roman" w:hAnsi="Arial" w:cs="Arial"/>
          <w:color w:val="222222"/>
          <w:spacing w:val="-15"/>
          <w:sz w:val="35"/>
          <w:szCs w:val="35"/>
          <w:lang w:eastAsia="es-AR"/>
        </w:rPr>
      </w:pPr>
      <w:r w:rsidRPr="00E12399">
        <w:rPr>
          <w:rFonts w:ascii="Arial" w:eastAsia="Times New Roman" w:hAnsi="Arial" w:cs="Arial"/>
          <w:color w:val="222222"/>
          <w:spacing w:val="-15"/>
          <w:sz w:val="35"/>
          <w:szCs w:val="35"/>
          <w:lang w:eastAsia="es-AR"/>
        </w:rPr>
        <w:t>Añadir elementos al formulario</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Los elementos sirven para configurar nuestro formulario con los tipos de preguntas que queremos que nos respondan.</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Cualquier pregunta la podemos hacer obligatoria con solo marcarla como tal.</w:t>
      </w:r>
      <w:r w:rsidRPr="00E12399">
        <w:rPr>
          <w:rFonts w:ascii="Arial" w:eastAsia="Times New Roman" w:hAnsi="Arial" w:cs="Arial"/>
          <w:color w:val="333333"/>
          <w:sz w:val="27"/>
          <w:szCs w:val="27"/>
          <w:lang w:eastAsia="es-AR"/>
        </w:rPr>
        <w:br/>
        <w:t>Por defecto, al añadir un elemento aparece una pregunta del tipo de Varias opciones, haciendo clic en el desplegable podemos ver el resto de opciones del tipo de preguntas.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color w:val="333333"/>
          <w:sz w:val="27"/>
          <w:szCs w:val="27"/>
          <w:lang w:eastAsia="es-AR"/>
        </w:rPr>
        <w:t>❖</w:t>
      </w: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Texto para respuesta corta.</w:t>
      </w:r>
      <w:r w:rsidRPr="00E12399">
        <w:rPr>
          <w:rFonts w:ascii="Arial" w:eastAsia="Times New Roman" w:hAnsi="Arial" w:cs="Arial"/>
          <w:color w:val="333333"/>
          <w:sz w:val="27"/>
          <w:szCs w:val="27"/>
          <w:lang w:eastAsia="es-AR"/>
        </w:rPr>
        <w:t> Sirve para poner texto corto como nombres, apellidos, números de identificaciones, etc.</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lastRenderedPageBreak/>
        <w:drawing>
          <wp:inline distT="0" distB="0" distL="0" distR="0">
            <wp:extent cx="6005195" cy="2136140"/>
            <wp:effectExtent l="0" t="0" r="0" b="0"/>
            <wp:docPr id="30" name="Imagen 30" descr="respuesta corta">
              <a:hlinkClick xmlns:a="http://schemas.openxmlformats.org/drawingml/2006/main" r:id="rId2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puesta corta">
                      <a:hlinkClick r:id="rId26" tooltip="&quot;&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05195" cy="2136140"/>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color w:val="333333"/>
          <w:sz w:val="27"/>
          <w:szCs w:val="27"/>
          <w:lang w:eastAsia="es-AR"/>
        </w:rPr>
        <w:t>❖</w:t>
      </w: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Texto de párrafo.</w:t>
      </w:r>
      <w:r w:rsidRPr="00E12399">
        <w:rPr>
          <w:rFonts w:ascii="Arial" w:eastAsia="Times New Roman" w:hAnsi="Arial" w:cs="Arial"/>
          <w:color w:val="333333"/>
          <w:sz w:val="27"/>
          <w:szCs w:val="27"/>
          <w:lang w:eastAsia="es-AR"/>
        </w:rPr>
        <w:t xml:space="preserve"> Sirve para poner texto largo como por ejemplo observaciones o comentarios. El formato para rellenar es exactamente igual al </w:t>
      </w:r>
      <w:proofErr w:type="gramStart"/>
      <w:r w:rsidRPr="00E12399">
        <w:rPr>
          <w:rFonts w:ascii="Arial" w:eastAsia="Times New Roman" w:hAnsi="Arial" w:cs="Arial"/>
          <w:color w:val="333333"/>
          <w:sz w:val="27"/>
          <w:szCs w:val="27"/>
          <w:lang w:eastAsia="es-AR"/>
        </w:rPr>
        <w:t>anterior</w:t>
      </w:r>
      <w:proofErr w:type="gramEnd"/>
      <w:r w:rsidRPr="00E12399">
        <w:rPr>
          <w:rFonts w:ascii="Arial" w:eastAsia="Times New Roman" w:hAnsi="Arial" w:cs="Arial"/>
          <w:color w:val="333333"/>
          <w:sz w:val="27"/>
          <w:szCs w:val="27"/>
          <w:lang w:eastAsia="es-AR"/>
        </w:rPr>
        <w:t xml:space="preserve"> pero en la visualización del formulario aparece el campo más grande.</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color w:val="333333"/>
          <w:sz w:val="27"/>
          <w:szCs w:val="27"/>
          <w:lang w:eastAsia="es-AR"/>
        </w:rPr>
        <w:t>❖</w:t>
      </w:r>
      <w:r w:rsidRPr="00E12399">
        <w:rPr>
          <w:rFonts w:ascii="Arial" w:eastAsia="Times New Roman" w:hAnsi="Arial" w:cs="Arial"/>
          <w:color w:val="333333"/>
          <w:sz w:val="27"/>
          <w:szCs w:val="27"/>
          <w:lang w:eastAsia="es-AR"/>
        </w:rPr>
        <w:t> </w:t>
      </w:r>
      <w:r w:rsidRPr="00E12399">
        <w:rPr>
          <w:rFonts w:ascii="Arial" w:eastAsia="Times New Roman" w:hAnsi="Arial" w:cs="Arial"/>
          <w:b/>
          <w:bCs/>
          <w:color w:val="333333"/>
          <w:sz w:val="27"/>
          <w:szCs w:val="27"/>
          <w:bdr w:val="none" w:sz="0" w:space="0" w:color="auto" w:frame="1"/>
          <w:lang w:eastAsia="es-AR"/>
        </w:rPr>
        <w:t>Varias opciones.</w:t>
      </w:r>
      <w:r w:rsidRPr="00E12399">
        <w:rPr>
          <w:rFonts w:ascii="Arial" w:eastAsia="Times New Roman" w:hAnsi="Arial" w:cs="Arial"/>
          <w:color w:val="333333"/>
          <w:sz w:val="27"/>
          <w:szCs w:val="27"/>
          <w:lang w:eastAsia="es-AR"/>
        </w:rPr>
        <w:t> Es la opción predeterminada que aparece al hacer clic en añadir elemento, sirve para escoger entre una serie de puntos que establecemos nosotros. Con este elemento </w:t>
      </w:r>
      <w:r w:rsidRPr="00E12399">
        <w:rPr>
          <w:rFonts w:ascii="Arial" w:eastAsia="Times New Roman" w:hAnsi="Arial" w:cs="Arial"/>
          <w:b/>
          <w:bCs/>
          <w:color w:val="333333"/>
          <w:sz w:val="27"/>
          <w:szCs w:val="27"/>
          <w:bdr w:val="none" w:sz="0" w:space="0" w:color="auto" w:frame="1"/>
          <w:lang w:eastAsia="es-AR"/>
        </w:rPr>
        <w:t>sólo se puede escoger una respuesta</w:t>
      </w:r>
      <w:r w:rsidRPr="00E12399">
        <w:rPr>
          <w:rFonts w:ascii="Arial" w:eastAsia="Times New Roman" w:hAnsi="Arial" w:cs="Arial"/>
          <w:color w:val="333333"/>
          <w:sz w:val="27"/>
          <w:szCs w:val="27"/>
          <w:lang w:eastAsia="es-AR"/>
        </w:rPr>
        <w:t> entre las opciones. Se utiliza cuando solo hay una respuesta correcta.</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2900045"/>
            <wp:effectExtent l="0" t="0" r="0" b="0"/>
            <wp:docPr id="29" name="Imagen 29" descr="Elección multiple">
              <a:hlinkClick xmlns:a="http://schemas.openxmlformats.org/drawingml/2006/main" r:id="rId2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lección multiple">
                      <a:hlinkClick r:id="rId28" tooltip="&quot;&quo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05195" cy="2900045"/>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b/>
          <w:bCs/>
          <w:color w:val="333333"/>
          <w:sz w:val="27"/>
          <w:szCs w:val="27"/>
          <w:bdr w:val="none" w:sz="0" w:space="0" w:color="auto" w:frame="1"/>
          <w:lang w:eastAsia="es-AR"/>
        </w:rPr>
        <w:t>Añadir respuesta “otro”</w:t>
      </w:r>
      <w:r w:rsidRPr="00E12399">
        <w:rPr>
          <w:rFonts w:ascii="Arial" w:eastAsia="Times New Roman" w:hAnsi="Arial" w:cs="Arial"/>
          <w:color w:val="333333"/>
          <w:sz w:val="27"/>
          <w:szCs w:val="27"/>
          <w:lang w:eastAsia="es-AR"/>
        </w:rPr>
        <w:t> sirve para poner como opción otra respuesta no contemplada entre las preguntas.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lastRenderedPageBreak/>
        <w:drawing>
          <wp:inline distT="0" distB="0" distL="0" distR="0">
            <wp:extent cx="6005195" cy="4237355"/>
            <wp:effectExtent l="0" t="0" r="0" b="0"/>
            <wp:docPr id="28" name="Imagen 28" descr="Elección multiple">
              <a:hlinkClick xmlns:a="http://schemas.openxmlformats.org/drawingml/2006/main" r:id="rId3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lección multiple">
                      <a:hlinkClick r:id="rId30" tooltip="&quot;&quo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05195" cy="4237355"/>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Con este elemento se puede </w:t>
      </w:r>
      <w:r w:rsidRPr="00E12399">
        <w:rPr>
          <w:rFonts w:ascii="Arial" w:eastAsia="Times New Roman" w:hAnsi="Arial" w:cs="Arial"/>
          <w:b/>
          <w:bCs/>
          <w:color w:val="333333"/>
          <w:sz w:val="27"/>
          <w:szCs w:val="27"/>
          <w:bdr w:val="none" w:sz="0" w:space="0" w:color="auto" w:frame="1"/>
          <w:lang w:eastAsia="es-AR"/>
        </w:rPr>
        <w:t>hacer un cuestionario auto evaluado</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b/>
          <w:bCs/>
          <w:color w:val="333333"/>
          <w:sz w:val="27"/>
          <w:szCs w:val="27"/>
          <w:bdr w:val="none" w:sz="0" w:space="0" w:color="auto" w:frame="1"/>
          <w:lang w:eastAsia="es-AR"/>
        </w:rPr>
        <w:t>❖</w:t>
      </w:r>
      <w:r w:rsidRPr="00E12399">
        <w:rPr>
          <w:rFonts w:ascii="Arial" w:eastAsia="Times New Roman" w:hAnsi="Arial" w:cs="Arial"/>
          <w:b/>
          <w:bCs/>
          <w:color w:val="333333"/>
          <w:sz w:val="27"/>
          <w:szCs w:val="27"/>
          <w:bdr w:val="none" w:sz="0" w:space="0" w:color="auto" w:frame="1"/>
          <w:lang w:eastAsia="es-AR"/>
        </w:rPr>
        <w:t xml:space="preserve"> Casillas.</w:t>
      </w:r>
      <w:r w:rsidRPr="00E12399">
        <w:rPr>
          <w:rFonts w:ascii="Arial" w:eastAsia="Times New Roman" w:hAnsi="Arial" w:cs="Arial"/>
          <w:color w:val="333333"/>
          <w:sz w:val="27"/>
          <w:szCs w:val="27"/>
          <w:lang w:eastAsia="es-AR"/>
        </w:rPr>
        <w:t> Son botones que se pueden marcar o desmarcar; </w:t>
      </w:r>
      <w:r w:rsidRPr="00E12399">
        <w:rPr>
          <w:rFonts w:ascii="Arial" w:eastAsia="Times New Roman" w:hAnsi="Arial" w:cs="Arial"/>
          <w:b/>
          <w:bCs/>
          <w:color w:val="333333"/>
          <w:sz w:val="27"/>
          <w:szCs w:val="27"/>
          <w:bdr w:val="none" w:sz="0" w:space="0" w:color="auto" w:frame="1"/>
          <w:lang w:eastAsia="es-AR"/>
        </w:rPr>
        <w:t>podemos seleccionar varios, uno o ninguno</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3084195"/>
            <wp:effectExtent l="0" t="0" r="0" b="1905"/>
            <wp:docPr id="27" name="Imagen 27" descr="Casillas Verificación">
              <a:hlinkClick xmlns:a="http://schemas.openxmlformats.org/drawingml/2006/main" r:id="rId3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sillas Verificación">
                      <a:hlinkClick r:id="rId32" tooltip="&quot;&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5195" cy="3084195"/>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Con este elemento se puede </w:t>
      </w:r>
      <w:r w:rsidRPr="00E12399">
        <w:rPr>
          <w:rFonts w:ascii="Arial" w:eastAsia="Times New Roman" w:hAnsi="Arial" w:cs="Arial"/>
          <w:b/>
          <w:bCs/>
          <w:color w:val="333333"/>
          <w:sz w:val="27"/>
          <w:szCs w:val="27"/>
          <w:bdr w:val="none" w:sz="0" w:space="0" w:color="auto" w:frame="1"/>
          <w:lang w:eastAsia="es-AR"/>
        </w:rPr>
        <w:t xml:space="preserve">hacer un cuestionario auto </w:t>
      </w:r>
      <w:proofErr w:type="gramStart"/>
      <w:r w:rsidRPr="00E12399">
        <w:rPr>
          <w:rFonts w:ascii="Arial" w:eastAsia="Times New Roman" w:hAnsi="Arial" w:cs="Arial"/>
          <w:b/>
          <w:bCs/>
          <w:color w:val="333333"/>
          <w:sz w:val="27"/>
          <w:szCs w:val="27"/>
          <w:bdr w:val="none" w:sz="0" w:space="0" w:color="auto" w:frame="1"/>
          <w:lang w:eastAsia="es-AR"/>
        </w:rPr>
        <w:t>evaluado</w:t>
      </w:r>
      <w:proofErr w:type="gramEnd"/>
      <w:r w:rsidRPr="00E12399">
        <w:rPr>
          <w:rFonts w:ascii="Arial" w:eastAsia="Times New Roman" w:hAnsi="Arial" w:cs="Arial"/>
          <w:color w:val="333333"/>
          <w:sz w:val="27"/>
          <w:szCs w:val="27"/>
          <w:lang w:eastAsia="es-AR"/>
        </w:rPr>
        <w:t> pero hay que tener en cuenta en cuanto se falla una opción aunque las demás estén bien, marcará cero en la pregunta.</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b/>
          <w:bCs/>
          <w:color w:val="333333"/>
          <w:sz w:val="27"/>
          <w:szCs w:val="27"/>
          <w:bdr w:val="none" w:sz="0" w:space="0" w:color="auto" w:frame="1"/>
          <w:lang w:eastAsia="es-AR"/>
        </w:rPr>
        <w:lastRenderedPageBreak/>
        <w:t>❖</w:t>
      </w:r>
      <w:r w:rsidRPr="00E12399">
        <w:rPr>
          <w:rFonts w:ascii="Arial" w:eastAsia="Times New Roman" w:hAnsi="Arial" w:cs="Arial"/>
          <w:b/>
          <w:bCs/>
          <w:color w:val="333333"/>
          <w:sz w:val="27"/>
          <w:szCs w:val="27"/>
          <w:bdr w:val="none" w:sz="0" w:space="0" w:color="auto" w:frame="1"/>
          <w:lang w:eastAsia="es-AR"/>
        </w:rPr>
        <w:t xml:space="preserve"> Desplegable.</w:t>
      </w:r>
      <w:r w:rsidRPr="00E12399">
        <w:rPr>
          <w:rFonts w:ascii="Arial" w:eastAsia="Times New Roman" w:hAnsi="Arial" w:cs="Arial"/>
          <w:color w:val="333333"/>
          <w:sz w:val="27"/>
          <w:szCs w:val="27"/>
          <w:lang w:eastAsia="es-AR"/>
        </w:rPr>
        <w:t> Con este elemento ofrecemos a nuestros usuarios un desplegable para escoger entre las distintas opciones.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4217035"/>
            <wp:effectExtent l="0" t="0" r="0" b="0"/>
            <wp:docPr id="26" name="Imagen 26" descr="Desplegable">
              <a:hlinkClick xmlns:a="http://schemas.openxmlformats.org/drawingml/2006/main" r:id="rId3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plegable">
                      <a:hlinkClick r:id="rId34" tooltip="&quot;&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05195" cy="4217035"/>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xml:space="preserve">Funciona igual que la opción de Varias opciones, se usa cuando el listado de opciones es muy largo </w:t>
      </w:r>
      <w:proofErr w:type="spellStart"/>
      <w:r w:rsidRPr="00E12399">
        <w:rPr>
          <w:rFonts w:ascii="Arial" w:eastAsia="Times New Roman" w:hAnsi="Arial" w:cs="Arial"/>
          <w:color w:val="333333"/>
          <w:sz w:val="27"/>
          <w:szCs w:val="27"/>
          <w:lang w:eastAsia="es-AR"/>
        </w:rPr>
        <w:t>par</w:t>
      </w:r>
      <w:proofErr w:type="spellEnd"/>
      <w:r w:rsidRPr="00E12399">
        <w:rPr>
          <w:rFonts w:ascii="Arial" w:eastAsia="Times New Roman" w:hAnsi="Arial" w:cs="Arial"/>
          <w:color w:val="333333"/>
          <w:sz w:val="27"/>
          <w:szCs w:val="27"/>
          <w:lang w:eastAsia="es-AR"/>
        </w:rPr>
        <w:t xml:space="preserve"> ahorrar espacio en el formulario.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Con este elemento se puede </w:t>
      </w:r>
      <w:r w:rsidRPr="00E12399">
        <w:rPr>
          <w:rFonts w:ascii="Arial" w:eastAsia="Times New Roman" w:hAnsi="Arial" w:cs="Arial"/>
          <w:b/>
          <w:bCs/>
          <w:color w:val="333333"/>
          <w:sz w:val="27"/>
          <w:szCs w:val="27"/>
          <w:bdr w:val="none" w:sz="0" w:space="0" w:color="auto" w:frame="1"/>
          <w:lang w:eastAsia="es-AR"/>
        </w:rPr>
        <w:t>hacer un cuestionario auto evaluado</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r w:rsidRPr="00E12399">
        <w:rPr>
          <w:rFonts w:ascii="Arial" w:eastAsia="Times New Roman" w:hAnsi="Arial" w:cs="Arial"/>
          <w:color w:val="333333"/>
          <w:sz w:val="27"/>
          <w:szCs w:val="27"/>
          <w:lang w:eastAsia="es-AR"/>
        </w:rPr>
        <w:br/>
      </w:r>
      <w:r w:rsidRPr="00E12399">
        <w:rPr>
          <w:rFonts w:ascii="Segoe UI Symbol" w:eastAsia="Times New Roman" w:hAnsi="Segoe UI Symbol" w:cs="Segoe UI Symbol"/>
          <w:b/>
          <w:bCs/>
          <w:color w:val="333333"/>
          <w:sz w:val="27"/>
          <w:szCs w:val="27"/>
          <w:bdr w:val="none" w:sz="0" w:space="0" w:color="auto" w:frame="1"/>
          <w:lang w:eastAsia="es-AR"/>
        </w:rPr>
        <w:t>❖</w:t>
      </w:r>
      <w:r w:rsidRPr="00E12399">
        <w:rPr>
          <w:rFonts w:ascii="Arial" w:eastAsia="Times New Roman" w:hAnsi="Arial" w:cs="Arial"/>
          <w:b/>
          <w:bCs/>
          <w:color w:val="333333"/>
          <w:sz w:val="27"/>
          <w:szCs w:val="27"/>
          <w:bdr w:val="none" w:sz="0" w:space="0" w:color="auto" w:frame="1"/>
          <w:lang w:eastAsia="es-AR"/>
        </w:rPr>
        <w:t xml:space="preserve"> Escala lineal.</w:t>
      </w:r>
      <w:r w:rsidRPr="00E12399">
        <w:rPr>
          <w:rFonts w:ascii="Arial" w:eastAsia="Times New Roman" w:hAnsi="Arial" w:cs="Arial"/>
          <w:color w:val="333333"/>
          <w:sz w:val="27"/>
          <w:szCs w:val="27"/>
          <w:lang w:eastAsia="es-AR"/>
        </w:rPr>
        <w:t> Sirve para valorar en una escala numérica.</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lastRenderedPageBreak/>
        <w:drawing>
          <wp:inline distT="0" distB="0" distL="0" distR="0">
            <wp:extent cx="6005195" cy="3950970"/>
            <wp:effectExtent l="0" t="0" r="0" b="0"/>
            <wp:docPr id="25" name="Imagen 25" descr="Escala lineal">
              <a:hlinkClick xmlns:a="http://schemas.openxmlformats.org/drawingml/2006/main" r:id="rId3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cala lineal">
                      <a:hlinkClick r:id="rId36" tooltip="&quot;&quo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05195" cy="3950970"/>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b/>
          <w:bCs/>
          <w:color w:val="333333"/>
          <w:sz w:val="27"/>
          <w:szCs w:val="27"/>
          <w:bdr w:val="none" w:sz="0" w:space="0" w:color="auto" w:frame="1"/>
          <w:lang w:eastAsia="es-AR"/>
        </w:rPr>
        <w:t>❖</w:t>
      </w:r>
      <w:r w:rsidRPr="00E12399">
        <w:rPr>
          <w:rFonts w:ascii="Arial" w:eastAsia="Times New Roman" w:hAnsi="Arial" w:cs="Arial"/>
          <w:b/>
          <w:bCs/>
          <w:color w:val="333333"/>
          <w:sz w:val="27"/>
          <w:szCs w:val="27"/>
          <w:bdr w:val="none" w:sz="0" w:space="0" w:color="auto" w:frame="1"/>
          <w:lang w:eastAsia="es-AR"/>
        </w:rPr>
        <w:t xml:space="preserve"> Cuadrícula de varias opciones.</w:t>
      </w:r>
      <w:r w:rsidRPr="00E12399">
        <w:rPr>
          <w:rFonts w:ascii="Arial" w:eastAsia="Times New Roman" w:hAnsi="Arial" w:cs="Arial"/>
          <w:color w:val="333333"/>
          <w:sz w:val="27"/>
          <w:szCs w:val="27"/>
          <w:lang w:eastAsia="es-AR"/>
        </w:rPr>
        <w:t> Con este elemento podemos hacer lo mismo que la anterior pero dentro de una tabla.</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lastRenderedPageBreak/>
        <w:drawing>
          <wp:inline distT="0" distB="0" distL="0" distR="0">
            <wp:extent cx="6005195" cy="7820025"/>
            <wp:effectExtent l="0" t="0" r="0" b="9525"/>
            <wp:docPr id="24" name="Imagen 24" descr="Cuadrícula">
              <a:hlinkClick xmlns:a="http://schemas.openxmlformats.org/drawingml/2006/main" r:id="rId3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adrícula">
                      <a:hlinkClick r:id="rId38" tooltip="&quot;&quo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05195" cy="7820025"/>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En la imagen superior se ve como se edita la cuadrícula y como queda rellenada en el formulario.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b/>
          <w:bCs/>
          <w:color w:val="333333"/>
          <w:sz w:val="27"/>
          <w:szCs w:val="27"/>
          <w:bdr w:val="none" w:sz="0" w:space="0" w:color="auto" w:frame="1"/>
          <w:lang w:eastAsia="es-AR"/>
        </w:rPr>
        <w:t>❖</w:t>
      </w:r>
      <w:r w:rsidRPr="00E12399">
        <w:rPr>
          <w:rFonts w:ascii="Arial" w:eastAsia="Times New Roman" w:hAnsi="Arial" w:cs="Arial"/>
          <w:b/>
          <w:bCs/>
          <w:color w:val="333333"/>
          <w:sz w:val="27"/>
          <w:szCs w:val="27"/>
          <w:bdr w:val="none" w:sz="0" w:space="0" w:color="auto" w:frame="1"/>
          <w:lang w:eastAsia="es-AR"/>
        </w:rPr>
        <w:t xml:space="preserve"> Fecha.</w:t>
      </w:r>
      <w:r w:rsidRPr="00E12399">
        <w:rPr>
          <w:rFonts w:ascii="Arial" w:eastAsia="Times New Roman" w:hAnsi="Arial" w:cs="Arial"/>
          <w:color w:val="333333"/>
          <w:sz w:val="27"/>
          <w:szCs w:val="27"/>
          <w:lang w:eastAsia="es-AR"/>
        </w:rPr>
        <w:t> Podemos añadir la fecha a nuestro formulario.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lastRenderedPageBreak/>
        <w:drawing>
          <wp:inline distT="0" distB="0" distL="0" distR="0">
            <wp:extent cx="6005195" cy="2026920"/>
            <wp:effectExtent l="0" t="0" r="0" b="0"/>
            <wp:docPr id="23" name="Imagen 23" descr="Añadir fecha">
              <a:hlinkClick xmlns:a="http://schemas.openxmlformats.org/drawingml/2006/main" r:id="rId4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ñadir fecha">
                      <a:hlinkClick r:id="rId40" tooltip="&quot;&quo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05195" cy="2026920"/>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b/>
          <w:bCs/>
          <w:color w:val="333333"/>
          <w:sz w:val="27"/>
          <w:szCs w:val="27"/>
          <w:bdr w:val="none" w:sz="0" w:space="0" w:color="auto" w:frame="1"/>
          <w:lang w:eastAsia="es-AR"/>
        </w:rPr>
        <w:t>❖</w:t>
      </w:r>
      <w:r w:rsidRPr="00E12399">
        <w:rPr>
          <w:rFonts w:ascii="Arial" w:eastAsia="Times New Roman" w:hAnsi="Arial" w:cs="Arial"/>
          <w:b/>
          <w:bCs/>
          <w:color w:val="333333"/>
          <w:sz w:val="27"/>
          <w:szCs w:val="27"/>
          <w:bdr w:val="none" w:sz="0" w:space="0" w:color="auto" w:frame="1"/>
          <w:lang w:eastAsia="es-AR"/>
        </w:rPr>
        <w:t xml:space="preserve"> Hora.</w:t>
      </w:r>
      <w:r w:rsidRPr="00E12399">
        <w:rPr>
          <w:rFonts w:ascii="Arial" w:eastAsia="Times New Roman" w:hAnsi="Arial" w:cs="Arial"/>
          <w:color w:val="333333"/>
          <w:sz w:val="27"/>
          <w:szCs w:val="27"/>
          <w:lang w:eastAsia="es-AR"/>
        </w:rPr>
        <w:t> Podemos añadir la hora a nuestro formulario.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1903730"/>
            <wp:effectExtent l="0" t="0" r="0" b="1270"/>
            <wp:docPr id="22" name="Imagen 22" descr="Añadir hora">
              <a:hlinkClick xmlns:a="http://schemas.openxmlformats.org/drawingml/2006/main" r:id="rId4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ñadir hora">
                      <a:hlinkClick r:id="rId42" tooltip="&quot;&quo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05195" cy="1903730"/>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Estos son todos los elementos que tenemos para hacer las preguntas a nuestros usuarios.</w:t>
      </w:r>
    </w:p>
    <w:p w:rsidR="00E12399" w:rsidRPr="00E12399" w:rsidRDefault="00E12399" w:rsidP="00E12399">
      <w:pPr>
        <w:shd w:val="clear" w:color="auto" w:fill="F2F2F2"/>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color w:val="333333"/>
          <w:sz w:val="23"/>
          <w:szCs w:val="23"/>
          <w:bdr w:val="none" w:sz="0" w:space="0" w:color="auto" w:frame="1"/>
          <w:lang w:eastAsia="es-AR"/>
        </w:rPr>
        <w:t>❝</w:t>
      </w:r>
      <w:r w:rsidRPr="00E12399">
        <w:rPr>
          <w:rFonts w:ascii="Arial" w:eastAsia="Times New Roman" w:hAnsi="Arial" w:cs="Arial"/>
          <w:color w:val="333333"/>
          <w:sz w:val="23"/>
          <w:szCs w:val="23"/>
          <w:bdr w:val="none" w:sz="0" w:space="0" w:color="auto" w:frame="1"/>
          <w:lang w:eastAsia="es-AR"/>
        </w:rPr>
        <w:t xml:space="preserve"> Nota. </w:t>
      </w:r>
      <w:r w:rsidRPr="00E12399">
        <w:rPr>
          <w:rFonts w:ascii="Arial" w:eastAsia="Times New Roman" w:hAnsi="Arial" w:cs="Arial"/>
          <w:b/>
          <w:bCs/>
          <w:color w:val="333333"/>
          <w:sz w:val="23"/>
          <w:szCs w:val="23"/>
          <w:bdr w:val="none" w:sz="0" w:space="0" w:color="auto" w:frame="1"/>
          <w:lang w:eastAsia="es-AR"/>
        </w:rPr>
        <w:t>Podemos mover el orden de los elementos</w:t>
      </w:r>
      <w:r w:rsidRPr="00E12399">
        <w:rPr>
          <w:rFonts w:ascii="Arial" w:eastAsia="Times New Roman" w:hAnsi="Arial" w:cs="Arial"/>
          <w:color w:val="333333"/>
          <w:sz w:val="23"/>
          <w:szCs w:val="23"/>
          <w:bdr w:val="none" w:sz="0" w:space="0" w:color="auto" w:frame="1"/>
          <w:lang w:eastAsia="es-AR"/>
        </w:rPr>
        <w:t> arrastrándolos desde la parte superior de cada uno de ellos.</w:t>
      </w:r>
      <w:r w:rsidRPr="00E12399">
        <w:rPr>
          <w:rFonts w:ascii="Segoe UI Symbol" w:eastAsia="Times New Roman" w:hAnsi="Segoe UI Symbol" w:cs="Segoe UI Symbol"/>
          <w:color w:val="333333"/>
          <w:sz w:val="23"/>
          <w:szCs w:val="23"/>
          <w:bdr w:val="none" w:sz="0" w:space="0" w:color="auto" w:frame="1"/>
          <w:lang w:eastAsia="es-AR"/>
        </w:rPr>
        <w:t>❞</w:t>
      </w:r>
      <w:r w:rsidRPr="00E12399">
        <w:rPr>
          <w:rFonts w:ascii="Arial" w:eastAsia="Times New Roman" w:hAnsi="Arial" w:cs="Arial"/>
          <w:color w:val="333333"/>
          <w:sz w:val="27"/>
          <w:szCs w:val="27"/>
          <w:lang w:eastAsia="es-AR"/>
        </w:rPr>
        <w:br/>
        <w:t> </w:t>
      </w:r>
      <w:r w:rsidRPr="00E12399">
        <w:rPr>
          <w:rFonts w:ascii="Arial" w:eastAsia="Times New Roman" w:hAnsi="Arial" w:cs="Arial"/>
          <w:color w:val="333333"/>
          <w:sz w:val="27"/>
          <w:szCs w:val="27"/>
          <w:lang w:eastAsia="es-AR"/>
        </w:rPr>
        <w:br/>
      </w:r>
      <w:r w:rsidRPr="00E12399">
        <w:rPr>
          <w:rFonts w:ascii="Segoe UI Symbol" w:eastAsia="Times New Roman" w:hAnsi="Segoe UI Symbol" w:cs="Segoe UI Symbol"/>
          <w:color w:val="333333"/>
          <w:sz w:val="23"/>
          <w:szCs w:val="23"/>
          <w:bdr w:val="none" w:sz="0" w:space="0" w:color="auto" w:frame="1"/>
          <w:lang w:eastAsia="es-AR"/>
        </w:rPr>
        <w:t>❝</w:t>
      </w:r>
      <w:r w:rsidRPr="00E12399">
        <w:rPr>
          <w:rFonts w:ascii="Arial" w:eastAsia="Times New Roman" w:hAnsi="Arial" w:cs="Arial"/>
          <w:color w:val="333333"/>
          <w:sz w:val="23"/>
          <w:szCs w:val="23"/>
          <w:bdr w:val="none" w:sz="0" w:space="0" w:color="auto" w:frame="1"/>
          <w:lang w:eastAsia="es-AR"/>
        </w:rPr>
        <w:t xml:space="preserve"> Nota. Cuando añadimos un elemento, este se sitúa </w:t>
      </w:r>
      <w:r w:rsidRPr="00E12399">
        <w:rPr>
          <w:rFonts w:ascii="Arial" w:eastAsia="Times New Roman" w:hAnsi="Arial" w:cs="Arial"/>
          <w:b/>
          <w:bCs/>
          <w:color w:val="333333"/>
          <w:sz w:val="23"/>
          <w:szCs w:val="23"/>
          <w:bdr w:val="none" w:sz="0" w:space="0" w:color="auto" w:frame="1"/>
          <w:lang w:eastAsia="es-AR"/>
        </w:rPr>
        <w:t>debajo del elemento que tuviéramos seleccionado</w:t>
      </w:r>
      <w:r w:rsidRPr="00E12399">
        <w:rPr>
          <w:rFonts w:ascii="Arial" w:eastAsia="Times New Roman" w:hAnsi="Arial" w:cs="Arial"/>
          <w:color w:val="333333"/>
          <w:sz w:val="23"/>
          <w:szCs w:val="23"/>
          <w:bdr w:val="none" w:sz="0" w:space="0" w:color="auto" w:frame="1"/>
          <w:lang w:eastAsia="es-AR"/>
        </w:rPr>
        <w:t xml:space="preserve">, se distinguen por una franja vertical de color </w:t>
      </w:r>
      <w:proofErr w:type="gramStart"/>
      <w:r w:rsidRPr="00E12399">
        <w:rPr>
          <w:rFonts w:ascii="Arial" w:eastAsia="Times New Roman" w:hAnsi="Arial" w:cs="Arial"/>
          <w:color w:val="333333"/>
          <w:sz w:val="23"/>
          <w:szCs w:val="23"/>
          <w:bdr w:val="none" w:sz="0" w:space="0" w:color="auto" w:frame="1"/>
          <w:lang w:eastAsia="es-AR"/>
        </w:rPr>
        <w:t>azul.</w:t>
      </w:r>
      <w:r w:rsidRPr="00E12399">
        <w:rPr>
          <w:rFonts w:ascii="Segoe UI Symbol" w:eastAsia="Times New Roman" w:hAnsi="Segoe UI Symbol" w:cs="Segoe UI Symbol"/>
          <w:color w:val="333333"/>
          <w:sz w:val="23"/>
          <w:szCs w:val="23"/>
          <w:bdr w:val="none" w:sz="0" w:space="0" w:color="auto" w:frame="1"/>
          <w:lang w:eastAsia="es-AR"/>
        </w:rPr>
        <w:t>❞</w:t>
      </w:r>
      <w:proofErr w:type="gramEnd"/>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Importar preguntas</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1712595" cy="307340"/>
            <wp:effectExtent l="0" t="0" r="1905" b="0"/>
            <wp:docPr id="21" name="Imagen 21" descr="C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c"/>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12595" cy="307340"/>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Importa las preguntas de un cuestionario que tengamos en Drive.</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Añadir texto y descripción</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1903730" cy="286385"/>
            <wp:effectExtent l="0" t="0" r="1270" b="0"/>
            <wp:docPr id="20" name="Imagen 20" descr="C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lic"/>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03730" cy="286385"/>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Es muy útil para titular y describir nuevas secciones en nuestros formularios.</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lastRenderedPageBreak/>
        <w:t>Añadir imágenes al formulario</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1712595" cy="389255"/>
            <wp:effectExtent l="0" t="0" r="1905" b="0"/>
            <wp:docPr id="19" name="Imagen 19" descr="C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ic"/>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12595" cy="389255"/>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El proceso para añadir una imagen es igual que en Drive, podemos subirla desde nuestro PC o seguir alguna de las demás opciones, el sistema es muy claro e intuitivo.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3752850"/>
            <wp:effectExtent l="0" t="0" r="0" b="0"/>
            <wp:docPr id="18" name="Imagen 18" descr="Subir">
              <a:hlinkClick xmlns:a="http://schemas.openxmlformats.org/drawingml/2006/main" r:id="rId4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ubir">
                      <a:hlinkClick r:id="rId47" tooltip="&quot;&quo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05195" cy="3752850"/>
                    </a:xfrm>
                    <a:prstGeom prst="rect">
                      <a:avLst/>
                    </a:prstGeom>
                    <a:noFill/>
                    <a:ln>
                      <a:noFill/>
                    </a:ln>
                  </pic:spPr>
                </pic:pic>
              </a:graphicData>
            </a:graphic>
          </wp:inline>
        </w:drawing>
      </w:r>
    </w:p>
    <w:p w:rsidR="00E12399" w:rsidRPr="00E12399" w:rsidRDefault="00E12399" w:rsidP="00E12399">
      <w:pPr>
        <w:shd w:val="clear" w:color="auto" w:fill="FFFFFF"/>
        <w:spacing w:line="360" w:lineRule="atLeast"/>
        <w:jc w:val="both"/>
        <w:textAlignment w:val="baseline"/>
        <w:rPr>
          <w:rFonts w:ascii="Georgia" w:eastAsia="Times New Roman" w:hAnsi="Georgia" w:cs="Arial"/>
          <w:i/>
          <w:iCs/>
          <w:color w:val="777777"/>
          <w:sz w:val="26"/>
          <w:szCs w:val="26"/>
          <w:lang w:eastAsia="es-AR"/>
        </w:rPr>
      </w:pPr>
      <w:r w:rsidRPr="00E12399">
        <w:rPr>
          <w:rFonts w:ascii="Georgia" w:eastAsia="Times New Roman" w:hAnsi="Georgia" w:cs="Arial"/>
          <w:i/>
          <w:iCs/>
          <w:color w:val="777777"/>
          <w:sz w:val="26"/>
          <w:szCs w:val="26"/>
          <w:lang w:eastAsia="es-AR"/>
        </w:rPr>
        <w:t>Podemos usar imágenes en nuestras preguntas y que el alumno escoja la que sea pertinente.</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Añadir vídeos de YouTube</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1712595" cy="361950"/>
            <wp:effectExtent l="0" t="0" r="1905" b="0"/>
            <wp:docPr id="17" name="Imagen 17" descr="C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c"/>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12595" cy="361950"/>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Añadir vídeos de YouTube es muy fácil y son una excelente herramienta de aprendizaje.</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lastRenderedPageBreak/>
        <w:drawing>
          <wp:inline distT="0" distB="0" distL="0" distR="0">
            <wp:extent cx="6005195" cy="2954655"/>
            <wp:effectExtent l="0" t="0" r="0" b="0"/>
            <wp:docPr id="16" name="Imagen 16" descr="Subir vídeo">
              <a:hlinkClick xmlns:a="http://schemas.openxmlformats.org/drawingml/2006/main" r:id="rId5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ubir vídeo">
                      <a:hlinkClick r:id="rId50" tooltip="&quot;&quo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05195" cy="2954655"/>
                    </a:xfrm>
                    <a:prstGeom prst="rect">
                      <a:avLst/>
                    </a:prstGeom>
                    <a:noFill/>
                    <a:ln>
                      <a:noFill/>
                    </a:ln>
                  </pic:spPr>
                </pic:pic>
              </a:graphicData>
            </a:graphic>
          </wp:inline>
        </w:drawing>
      </w:r>
    </w:p>
    <w:p w:rsidR="00E12399" w:rsidRPr="00E12399" w:rsidRDefault="00E12399" w:rsidP="00E12399">
      <w:pPr>
        <w:shd w:val="clear" w:color="auto" w:fill="FFFFFF"/>
        <w:spacing w:line="360" w:lineRule="atLeast"/>
        <w:jc w:val="both"/>
        <w:textAlignment w:val="baseline"/>
        <w:rPr>
          <w:rFonts w:ascii="Georgia" w:eastAsia="Times New Roman" w:hAnsi="Georgia" w:cs="Arial"/>
          <w:i/>
          <w:iCs/>
          <w:color w:val="777777"/>
          <w:sz w:val="26"/>
          <w:szCs w:val="26"/>
          <w:lang w:eastAsia="es-AR"/>
        </w:rPr>
      </w:pPr>
      <w:r w:rsidRPr="00E12399">
        <w:rPr>
          <w:rFonts w:ascii="Georgia" w:eastAsia="Times New Roman" w:hAnsi="Georgia" w:cs="Arial"/>
          <w:i/>
          <w:iCs/>
          <w:color w:val="777777"/>
          <w:sz w:val="26"/>
          <w:szCs w:val="26"/>
          <w:lang w:eastAsia="es-AR"/>
        </w:rPr>
        <w:t xml:space="preserve">Los alumnos valoran muy positivamente los contenidos en vídeo y </w:t>
      </w:r>
      <w:proofErr w:type="spellStart"/>
      <w:r w:rsidRPr="00E12399">
        <w:rPr>
          <w:rFonts w:ascii="Georgia" w:eastAsia="Times New Roman" w:hAnsi="Georgia" w:cs="Arial"/>
          <w:i/>
          <w:iCs/>
          <w:color w:val="777777"/>
          <w:sz w:val="26"/>
          <w:szCs w:val="26"/>
          <w:lang w:eastAsia="es-AR"/>
        </w:rPr>
        <w:t>Youtube</w:t>
      </w:r>
      <w:proofErr w:type="spellEnd"/>
      <w:r w:rsidRPr="00E12399">
        <w:rPr>
          <w:rFonts w:ascii="Georgia" w:eastAsia="Times New Roman" w:hAnsi="Georgia" w:cs="Arial"/>
          <w:i/>
          <w:iCs/>
          <w:color w:val="777777"/>
          <w:sz w:val="26"/>
          <w:szCs w:val="26"/>
          <w:lang w:eastAsia="es-AR"/>
        </w:rPr>
        <w:t xml:space="preserve"> es una gran plataforma educativa al alcance de todos, sólo hay que saber buscar. Cuando busquéis contenidos os sugiero que utilicéis los filtros de búsqueda por canales y listas de reproducción. Si buscáis contenidos protegidos para niños podéis acceder a esta opción en la parte de abajo de cualquier página de </w:t>
      </w:r>
      <w:proofErr w:type="spellStart"/>
      <w:r w:rsidRPr="00E12399">
        <w:rPr>
          <w:rFonts w:ascii="Georgia" w:eastAsia="Times New Roman" w:hAnsi="Georgia" w:cs="Arial"/>
          <w:i/>
          <w:iCs/>
          <w:color w:val="777777"/>
          <w:sz w:val="26"/>
          <w:szCs w:val="26"/>
          <w:lang w:eastAsia="es-AR"/>
        </w:rPr>
        <w:t>Youtube</w:t>
      </w:r>
      <w:proofErr w:type="spellEnd"/>
      <w:r w:rsidRPr="00E12399">
        <w:rPr>
          <w:rFonts w:ascii="Georgia" w:eastAsia="Times New Roman" w:hAnsi="Georgia" w:cs="Arial"/>
          <w:i/>
          <w:iCs/>
          <w:color w:val="777777"/>
          <w:sz w:val="26"/>
          <w:szCs w:val="26"/>
          <w:lang w:eastAsia="es-AR"/>
        </w:rPr>
        <w:t xml:space="preserve"> y activar «modo restringido».</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Añadir secciones</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1712595" cy="389255"/>
            <wp:effectExtent l="0" t="0" r="1905" b="0"/>
            <wp:docPr id="15" name="Imagen 15" descr="C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lic"/>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12595" cy="389255"/>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Las secciones son como páginas, de esta forma podemos separar el formulario por temas y también le podemos añadir una barra de progreso que nos marcará lo que nos queda para completar el cuestionario.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1664970"/>
            <wp:effectExtent l="0" t="0" r="0" b="0"/>
            <wp:docPr id="14" name="Imagen 14" descr="Subir vídeo">
              <a:hlinkClick xmlns:a="http://schemas.openxmlformats.org/drawingml/2006/main" r:id="rId5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ubir vídeo">
                      <a:hlinkClick r:id="rId53" tooltip="&quot;&quo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05195" cy="1664970"/>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lastRenderedPageBreak/>
        <w:t>Podemos insertar tantas secciones como queramos, al iniciar el cuestionario nos indicará de cuantas secciones se compone.</w:t>
      </w:r>
      <w:r w:rsidRPr="00E12399">
        <w:rPr>
          <w:rFonts w:ascii="Arial" w:eastAsia="Times New Roman" w:hAnsi="Arial" w:cs="Arial"/>
          <w:noProof/>
          <w:color w:val="333333"/>
          <w:sz w:val="27"/>
          <w:szCs w:val="27"/>
          <w:lang w:eastAsia="es-AR"/>
        </w:rPr>
        <w:drawing>
          <wp:inline distT="0" distB="0" distL="0" distR="0">
            <wp:extent cx="1712595" cy="436880"/>
            <wp:effectExtent l="0" t="0" r="1905" b="1270"/>
            <wp:docPr id="13" name="Imagen 13" descr="C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lic"/>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12595" cy="436880"/>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Para formularios grandes, </w:t>
      </w:r>
      <w:r w:rsidRPr="00E12399">
        <w:rPr>
          <w:rFonts w:ascii="Arial" w:eastAsia="Times New Roman" w:hAnsi="Arial" w:cs="Arial"/>
          <w:b/>
          <w:bCs/>
          <w:color w:val="333333"/>
          <w:sz w:val="27"/>
          <w:szCs w:val="27"/>
          <w:bdr w:val="none" w:sz="0" w:space="0" w:color="auto" w:frame="1"/>
          <w:lang w:eastAsia="es-AR"/>
        </w:rPr>
        <w:t>la barra de progreso es muy importante</w:t>
      </w:r>
      <w:r w:rsidRPr="00E12399">
        <w:rPr>
          <w:rFonts w:ascii="Arial" w:eastAsia="Times New Roman" w:hAnsi="Arial" w:cs="Arial"/>
          <w:color w:val="333333"/>
          <w:sz w:val="27"/>
          <w:szCs w:val="27"/>
          <w:lang w:eastAsia="es-AR"/>
        </w:rPr>
        <w:t> de cara a los participantes del formulario.</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Puntuar las preguntas y marcar las correctas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Cuando hacemos un </w:t>
      </w:r>
      <w:r w:rsidRPr="00E12399">
        <w:rPr>
          <w:rFonts w:ascii="Arial" w:eastAsia="Times New Roman" w:hAnsi="Arial" w:cs="Arial"/>
          <w:b/>
          <w:bCs/>
          <w:color w:val="333333"/>
          <w:sz w:val="27"/>
          <w:szCs w:val="27"/>
          <w:bdr w:val="none" w:sz="0" w:space="0" w:color="auto" w:frame="1"/>
          <w:lang w:eastAsia="es-AR"/>
        </w:rPr>
        <w:t>cuestionario tipo test de auto evaluación</w:t>
      </w:r>
      <w:r w:rsidRPr="00E12399">
        <w:rPr>
          <w:rFonts w:ascii="Arial" w:eastAsia="Times New Roman" w:hAnsi="Arial" w:cs="Arial"/>
          <w:color w:val="333333"/>
          <w:sz w:val="27"/>
          <w:szCs w:val="27"/>
          <w:lang w:eastAsia="es-AR"/>
        </w:rPr>
        <w:t> con cualquiera de </w:t>
      </w:r>
      <w:r w:rsidRPr="00E12399">
        <w:rPr>
          <w:rFonts w:ascii="Arial" w:eastAsia="Times New Roman" w:hAnsi="Arial" w:cs="Arial"/>
          <w:b/>
          <w:bCs/>
          <w:color w:val="333333"/>
          <w:sz w:val="27"/>
          <w:szCs w:val="27"/>
          <w:bdr w:val="none" w:sz="0" w:space="0" w:color="auto" w:frame="1"/>
          <w:lang w:eastAsia="es-AR"/>
        </w:rPr>
        <w:t>estos tres últimos elementos</w:t>
      </w:r>
      <w:r w:rsidRPr="00E12399">
        <w:rPr>
          <w:rFonts w:ascii="Arial" w:eastAsia="Times New Roman" w:hAnsi="Arial" w:cs="Arial"/>
          <w:color w:val="333333"/>
          <w:sz w:val="27"/>
          <w:szCs w:val="27"/>
          <w:lang w:eastAsia="es-AR"/>
        </w:rPr>
        <w:t> se nos añade la opción de </w:t>
      </w:r>
      <w:r w:rsidRPr="00E12399">
        <w:rPr>
          <w:rFonts w:ascii="Arial" w:eastAsia="Times New Roman" w:hAnsi="Arial" w:cs="Arial"/>
          <w:b/>
          <w:bCs/>
          <w:color w:val="333333"/>
          <w:sz w:val="27"/>
          <w:szCs w:val="27"/>
          <w:bdr w:val="none" w:sz="0" w:space="0" w:color="auto" w:frame="1"/>
          <w:lang w:eastAsia="es-AR"/>
        </w:rPr>
        <w:t>Clave de Respuestas</w:t>
      </w:r>
      <w:r w:rsidRPr="00E12399">
        <w:rPr>
          <w:rFonts w:ascii="Arial" w:eastAsia="Times New Roman" w:hAnsi="Arial" w:cs="Arial"/>
          <w:color w:val="333333"/>
          <w:sz w:val="27"/>
          <w:szCs w:val="27"/>
          <w:lang w:eastAsia="es-AR"/>
        </w:rPr>
        <w:t> que sirve para valorar las preguntas y que el sistema evalúe las respuestas.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Tenemos que hacer clic en </w:t>
      </w:r>
      <w:r w:rsidRPr="00E12399">
        <w:rPr>
          <w:rFonts w:ascii="Arial" w:eastAsia="Times New Roman" w:hAnsi="Arial" w:cs="Arial"/>
          <w:b/>
          <w:bCs/>
          <w:color w:val="333333"/>
          <w:sz w:val="27"/>
          <w:szCs w:val="27"/>
          <w:bdr w:val="none" w:sz="0" w:space="0" w:color="auto" w:frame="1"/>
          <w:lang w:eastAsia="es-AR"/>
        </w:rPr>
        <w:t>Clave de Respuestas</w:t>
      </w:r>
      <w:r w:rsidRPr="00E12399">
        <w:rPr>
          <w:rFonts w:ascii="Arial" w:eastAsia="Times New Roman" w:hAnsi="Arial" w:cs="Arial"/>
          <w:color w:val="333333"/>
          <w:sz w:val="27"/>
          <w:szCs w:val="27"/>
          <w:lang w:eastAsia="es-AR"/>
        </w:rPr>
        <w:t> y luego establecer un valor en la siguiente pantalla.</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5049520" cy="655320"/>
            <wp:effectExtent l="0" t="0" r="0" b="0"/>
            <wp:docPr id="12" name="Imagen 12" descr="Evalu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valua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49520" cy="655320"/>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Una vez que hacemos clic, podemos valorar la pregunta y añadir comentarios sobre las respuestas tanto para las correctas como para las incorrectas.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3514090"/>
            <wp:effectExtent l="0" t="0" r="0" b="0"/>
            <wp:docPr id="11" name="Imagen 11" descr="Evaluar">
              <a:hlinkClick xmlns:a="http://schemas.openxmlformats.org/drawingml/2006/main" r:id="rId5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valuar">
                      <a:hlinkClick r:id="rId57" tooltip="&quot;&quo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05195" cy="3514090"/>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lastRenderedPageBreak/>
        <w:drawing>
          <wp:inline distT="0" distB="0" distL="0" distR="0">
            <wp:extent cx="6005195" cy="2797810"/>
            <wp:effectExtent l="0" t="0" r="0" b="2540"/>
            <wp:docPr id="10" name="Imagen 10" descr="Despleg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plegabl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05195" cy="2797810"/>
                    </a:xfrm>
                    <a:prstGeom prst="rect">
                      <a:avLst/>
                    </a:prstGeom>
                    <a:noFill/>
                    <a:ln>
                      <a:noFill/>
                    </a:ln>
                  </pic:spPr>
                </pic:pic>
              </a:graphicData>
            </a:graphic>
          </wp:inline>
        </w:drawing>
      </w:r>
    </w:p>
    <w:p w:rsidR="00E12399" w:rsidRPr="00E12399" w:rsidRDefault="00E12399" w:rsidP="00E12399">
      <w:pPr>
        <w:shd w:val="clear" w:color="auto" w:fill="FFFFFF"/>
        <w:spacing w:line="360" w:lineRule="atLeast"/>
        <w:jc w:val="both"/>
        <w:textAlignment w:val="baseline"/>
        <w:rPr>
          <w:rFonts w:ascii="Georgia" w:eastAsia="Times New Roman" w:hAnsi="Georgia" w:cs="Arial"/>
          <w:i/>
          <w:iCs/>
          <w:color w:val="777777"/>
          <w:sz w:val="26"/>
          <w:szCs w:val="26"/>
          <w:lang w:eastAsia="es-AR"/>
        </w:rPr>
      </w:pPr>
      <w:r w:rsidRPr="00E12399">
        <w:rPr>
          <w:rFonts w:ascii="Georgia" w:eastAsia="Times New Roman" w:hAnsi="Georgia" w:cs="Arial"/>
          <w:i/>
          <w:iCs/>
          <w:color w:val="777777"/>
          <w:sz w:val="26"/>
          <w:szCs w:val="26"/>
          <w:lang w:eastAsia="es-AR"/>
        </w:rPr>
        <w:t>Nota. Si hacemos un examen tipo test evaluable, recordar que </w:t>
      </w:r>
      <w:r w:rsidRPr="00E12399">
        <w:rPr>
          <w:rFonts w:ascii="Georgia" w:eastAsia="Times New Roman" w:hAnsi="Georgia" w:cs="Arial"/>
          <w:b/>
          <w:bCs/>
          <w:i/>
          <w:iCs/>
          <w:color w:val="333333"/>
          <w:sz w:val="26"/>
          <w:szCs w:val="26"/>
          <w:bdr w:val="none" w:sz="0" w:space="0" w:color="auto" w:frame="1"/>
          <w:lang w:eastAsia="es-AR"/>
        </w:rPr>
        <w:t>solo</w:t>
      </w:r>
      <w:r w:rsidRPr="00E12399">
        <w:rPr>
          <w:rFonts w:ascii="Georgia" w:eastAsia="Times New Roman" w:hAnsi="Georgia" w:cs="Arial"/>
          <w:i/>
          <w:iCs/>
          <w:color w:val="777777"/>
          <w:sz w:val="26"/>
          <w:szCs w:val="26"/>
          <w:lang w:eastAsia="es-AR"/>
        </w:rPr>
        <w:t> podemos evaluar los elementos de </w:t>
      </w:r>
      <w:r w:rsidRPr="00E12399">
        <w:rPr>
          <w:rFonts w:ascii="Georgia" w:eastAsia="Times New Roman" w:hAnsi="Georgia" w:cs="Arial"/>
          <w:b/>
          <w:bCs/>
          <w:i/>
          <w:iCs/>
          <w:color w:val="333333"/>
          <w:sz w:val="26"/>
          <w:szCs w:val="26"/>
          <w:bdr w:val="none" w:sz="0" w:space="0" w:color="auto" w:frame="1"/>
          <w:lang w:eastAsia="es-AR"/>
        </w:rPr>
        <w:t>Respuesta múltiple</w:t>
      </w:r>
      <w:r w:rsidRPr="00E12399">
        <w:rPr>
          <w:rFonts w:ascii="Georgia" w:eastAsia="Times New Roman" w:hAnsi="Georgia" w:cs="Arial"/>
          <w:i/>
          <w:iCs/>
          <w:color w:val="777777"/>
          <w:sz w:val="26"/>
          <w:szCs w:val="26"/>
          <w:lang w:eastAsia="es-AR"/>
        </w:rPr>
        <w:t>, </w:t>
      </w:r>
      <w:r w:rsidRPr="00E12399">
        <w:rPr>
          <w:rFonts w:ascii="Georgia" w:eastAsia="Times New Roman" w:hAnsi="Georgia" w:cs="Arial"/>
          <w:b/>
          <w:bCs/>
          <w:i/>
          <w:iCs/>
          <w:color w:val="333333"/>
          <w:sz w:val="26"/>
          <w:szCs w:val="26"/>
          <w:bdr w:val="none" w:sz="0" w:space="0" w:color="auto" w:frame="1"/>
          <w:lang w:eastAsia="es-AR"/>
        </w:rPr>
        <w:t>Casillas de verificación</w:t>
      </w:r>
      <w:r w:rsidRPr="00E12399">
        <w:rPr>
          <w:rFonts w:ascii="Georgia" w:eastAsia="Times New Roman" w:hAnsi="Georgia" w:cs="Arial"/>
          <w:i/>
          <w:iCs/>
          <w:color w:val="777777"/>
          <w:sz w:val="26"/>
          <w:szCs w:val="26"/>
          <w:lang w:eastAsia="es-AR"/>
        </w:rPr>
        <w:t> y </w:t>
      </w:r>
      <w:r w:rsidRPr="00E12399">
        <w:rPr>
          <w:rFonts w:ascii="Georgia" w:eastAsia="Times New Roman" w:hAnsi="Georgia" w:cs="Arial"/>
          <w:b/>
          <w:bCs/>
          <w:i/>
          <w:iCs/>
          <w:color w:val="333333"/>
          <w:sz w:val="26"/>
          <w:szCs w:val="26"/>
          <w:bdr w:val="none" w:sz="0" w:space="0" w:color="auto" w:frame="1"/>
          <w:lang w:eastAsia="es-AR"/>
        </w:rPr>
        <w:t>desplegables.</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Una respuesta por usuario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Con los formularios de Google podemos hacer que un cuestionario </w:t>
      </w:r>
      <w:r w:rsidRPr="00E12399">
        <w:rPr>
          <w:rFonts w:ascii="Arial" w:eastAsia="Times New Roman" w:hAnsi="Arial" w:cs="Arial"/>
          <w:b/>
          <w:bCs/>
          <w:color w:val="333333"/>
          <w:sz w:val="27"/>
          <w:szCs w:val="27"/>
          <w:bdr w:val="none" w:sz="0" w:space="0" w:color="auto" w:frame="1"/>
          <w:lang w:eastAsia="es-AR"/>
        </w:rPr>
        <w:t xml:space="preserve">solo se pueda rellenar una </w:t>
      </w:r>
      <w:proofErr w:type="spellStart"/>
      <w:r w:rsidRPr="00E12399">
        <w:rPr>
          <w:rFonts w:ascii="Arial" w:eastAsia="Times New Roman" w:hAnsi="Arial" w:cs="Arial"/>
          <w:b/>
          <w:bCs/>
          <w:color w:val="333333"/>
          <w:sz w:val="27"/>
          <w:szCs w:val="27"/>
          <w:bdr w:val="none" w:sz="0" w:space="0" w:color="auto" w:frame="1"/>
          <w:lang w:eastAsia="es-AR"/>
        </w:rPr>
        <w:t>vezpor</w:t>
      </w:r>
      <w:proofErr w:type="spellEnd"/>
      <w:r w:rsidRPr="00E12399">
        <w:rPr>
          <w:rFonts w:ascii="Arial" w:eastAsia="Times New Roman" w:hAnsi="Arial" w:cs="Arial"/>
          <w:b/>
          <w:bCs/>
          <w:color w:val="333333"/>
          <w:sz w:val="27"/>
          <w:szCs w:val="27"/>
          <w:bdr w:val="none" w:sz="0" w:space="0" w:color="auto" w:frame="1"/>
          <w:lang w:eastAsia="es-AR"/>
        </w:rPr>
        <w:t xml:space="preserve"> usuario,</w:t>
      </w:r>
      <w:r w:rsidRPr="00E12399">
        <w:rPr>
          <w:rFonts w:ascii="Arial" w:eastAsia="Times New Roman" w:hAnsi="Arial" w:cs="Arial"/>
          <w:color w:val="333333"/>
          <w:sz w:val="27"/>
          <w:szCs w:val="27"/>
          <w:lang w:eastAsia="es-AR"/>
        </w:rPr>
        <w:t> para que funcione correctamente los usuarios tienen que tener una </w:t>
      </w:r>
      <w:r w:rsidRPr="00E12399">
        <w:rPr>
          <w:rFonts w:ascii="Arial" w:eastAsia="Times New Roman" w:hAnsi="Arial" w:cs="Arial"/>
          <w:b/>
          <w:bCs/>
          <w:color w:val="333333"/>
          <w:sz w:val="27"/>
          <w:szCs w:val="27"/>
          <w:bdr w:val="none" w:sz="0" w:space="0" w:color="auto" w:frame="1"/>
          <w:lang w:eastAsia="es-AR"/>
        </w:rPr>
        <w:t>cuenta de Google o Google Apps</w:t>
      </w:r>
      <w:r w:rsidRPr="00E12399">
        <w:rPr>
          <w:rFonts w:ascii="Arial" w:eastAsia="Times New Roman" w:hAnsi="Arial" w:cs="Arial"/>
          <w:color w:val="333333"/>
          <w:sz w:val="27"/>
          <w:szCs w:val="27"/>
          <w:lang w:eastAsia="es-AR"/>
        </w:rPr>
        <w:t> y acceder desde ésta.</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5049520" cy="2531745"/>
            <wp:effectExtent l="0" t="0" r="0" b="1905"/>
            <wp:docPr id="9" name="Imagen 9" descr="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Una"/>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49520" cy="2531745"/>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Para hacer que los cuestionarios solo se puedan rellenar una vez tenemos que seleccionar esta opción desde el </w:t>
      </w:r>
      <w:r w:rsidRPr="00E12399">
        <w:rPr>
          <w:rFonts w:ascii="Arial" w:eastAsia="Times New Roman" w:hAnsi="Arial" w:cs="Arial"/>
          <w:b/>
          <w:bCs/>
          <w:color w:val="333333"/>
          <w:sz w:val="27"/>
          <w:szCs w:val="27"/>
          <w:bdr w:val="none" w:sz="0" w:space="0" w:color="auto" w:frame="1"/>
          <w:lang w:eastAsia="es-AR"/>
        </w:rPr>
        <w:t>icono de configuración</w:t>
      </w:r>
      <w:r w:rsidRPr="00E12399">
        <w:rPr>
          <w:rFonts w:ascii="Arial" w:eastAsia="Times New Roman" w:hAnsi="Arial" w:cs="Arial"/>
          <w:color w:val="333333"/>
          <w:sz w:val="27"/>
          <w:szCs w:val="27"/>
          <w:lang w:eastAsia="es-AR"/>
        </w:rPr>
        <w:t>. También tenemos que dejar </w:t>
      </w:r>
      <w:r w:rsidRPr="00E12399">
        <w:rPr>
          <w:rFonts w:ascii="Arial" w:eastAsia="Times New Roman" w:hAnsi="Arial" w:cs="Arial"/>
          <w:b/>
          <w:bCs/>
          <w:color w:val="333333"/>
          <w:sz w:val="27"/>
          <w:szCs w:val="27"/>
          <w:bdr w:val="none" w:sz="0" w:space="0" w:color="auto" w:frame="1"/>
          <w:lang w:eastAsia="es-AR"/>
        </w:rPr>
        <w:t>sin seleccionar</w:t>
      </w:r>
      <w:r w:rsidRPr="00E12399">
        <w:rPr>
          <w:rFonts w:ascii="Arial" w:eastAsia="Times New Roman" w:hAnsi="Arial" w:cs="Arial"/>
          <w:color w:val="333333"/>
          <w:sz w:val="27"/>
          <w:szCs w:val="27"/>
          <w:lang w:eastAsia="es-AR"/>
        </w:rPr>
        <w:t> la opción de editar la pregunta después de enviar el formulario.</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lastRenderedPageBreak/>
        <w:t>Enviar el formulario</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839470" cy="334645"/>
            <wp:effectExtent l="0" t="0" r="0" b="8255"/>
            <wp:docPr id="8" name="Imagen 8" descr="C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lic"/>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9470" cy="334645"/>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xml:space="preserve">Desde este botón podemos mandar el formulario para que lo contesten nuestros usuarios por correo electrónico o </w:t>
      </w:r>
      <w:proofErr w:type="spellStart"/>
      <w:r w:rsidRPr="00E12399">
        <w:rPr>
          <w:rFonts w:ascii="Arial" w:eastAsia="Times New Roman" w:hAnsi="Arial" w:cs="Arial"/>
          <w:color w:val="333333"/>
          <w:sz w:val="27"/>
          <w:szCs w:val="27"/>
          <w:lang w:eastAsia="es-AR"/>
        </w:rPr>
        <w:t>incrustrarlo</w:t>
      </w:r>
      <w:proofErr w:type="spellEnd"/>
      <w:r w:rsidRPr="00E12399">
        <w:rPr>
          <w:rFonts w:ascii="Arial" w:eastAsia="Times New Roman" w:hAnsi="Arial" w:cs="Arial"/>
          <w:color w:val="333333"/>
          <w:sz w:val="27"/>
          <w:szCs w:val="27"/>
          <w:lang w:eastAsia="es-AR"/>
        </w:rPr>
        <w:t xml:space="preserve"> en una página web cualquiera. Solo tenemos que rellenar los destinatarios y éstos recibirán un enlace con la dirección al formulario.</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5711825" cy="5370195"/>
            <wp:effectExtent l="0" t="0" r="3175" b="1905"/>
            <wp:docPr id="7" name="Imagen 7" descr="pantalla env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ntalla envia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1825" cy="5370195"/>
                    </a:xfrm>
                    <a:prstGeom prst="rect">
                      <a:avLst/>
                    </a:prstGeom>
                    <a:noFill/>
                    <a:ln>
                      <a:noFill/>
                    </a:ln>
                  </pic:spPr>
                </pic:pic>
              </a:graphicData>
            </a:graphic>
          </wp:inline>
        </w:drawing>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El enlace para compartir lo podemos copiar en el portapapeles para usarlo como enlace a nuestro formulario en cualquier documento o página web. Como la dirección de esta página es muy larga, Google nos ofrece la opción de acortarla.</w:t>
      </w:r>
      <w:r w:rsidRPr="00E12399">
        <w:rPr>
          <w:rFonts w:ascii="Arial" w:eastAsia="Times New Roman" w:hAnsi="Arial" w:cs="Arial"/>
          <w:color w:val="333333"/>
          <w:sz w:val="27"/>
          <w:szCs w:val="27"/>
          <w:lang w:eastAsia="es-AR"/>
        </w:rPr>
        <w:br/>
        <w:t> </w:t>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lastRenderedPageBreak/>
        <w:t>Ver las respuestas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Desde la pestaña de </w:t>
      </w:r>
      <w:r w:rsidRPr="00E12399">
        <w:rPr>
          <w:rFonts w:ascii="Arial" w:eastAsia="Times New Roman" w:hAnsi="Arial" w:cs="Arial"/>
          <w:b/>
          <w:bCs/>
          <w:color w:val="333333"/>
          <w:sz w:val="27"/>
          <w:szCs w:val="27"/>
          <w:bdr w:val="none" w:sz="0" w:space="0" w:color="auto" w:frame="1"/>
          <w:lang w:eastAsia="es-AR"/>
        </w:rPr>
        <w:t>RESPUESTAS</w:t>
      </w:r>
      <w:r w:rsidRPr="00E12399">
        <w:rPr>
          <w:rFonts w:ascii="Arial" w:eastAsia="Times New Roman" w:hAnsi="Arial" w:cs="Arial"/>
          <w:color w:val="333333"/>
          <w:sz w:val="27"/>
          <w:szCs w:val="27"/>
          <w:lang w:eastAsia="es-AR"/>
        </w:rPr>
        <w:t> podemos ver </w:t>
      </w:r>
      <w:r w:rsidRPr="00E12399">
        <w:rPr>
          <w:rFonts w:ascii="Arial" w:eastAsia="Times New Roman" w:hAnsi="Arial" w:cs="Arial"/>
          <w:b/>
          <w:bCs/>
          <w:color w:val="333333"/>
          <w:sz w:val="27"/>
          <w:szCs w:val="27"/>
          <w:bdr w:val="none" w:sz="0" w:space="0" w:color="auto" w:frame="1"/>
          <w:lang w:eastAsia="es-AR"/>
        </w:rPr>
        <w:t>un resumen y gráficos</w:t>
      </w:r>
      <w:r w:rsidRPr="00E12399">
        <w:rPr>
          <w:rFonts w:ascii="Arial" w:eastAsia="Times New Roman" w:hAnsi="Arial" w:cs="Arial"/>
          <w:color w:val="333333"/>
          <w:sz w:val="27"/>
          <w:szCs w:val="27"/>
          <w:lang w:eastAsia="es-AR"/>
        </w:rPr>
        <w:t xml:space="preserve"> de lo que han ido rellenando nuestros </w:t>
      </w:r>
      <w:proofErr w:type="gramStart"/>
      <w:r w:rsidRPr="00E12399">
        <w:rPr>
          <w:rFonts w:ascii="Arial" w:eastAsia="Times New Roman" w:hAnsi="Arial" w:cs="Arial"/>
          <w:color w:val="333333"/>
          <w:sz w:val="27"/>
          <w:szCs w:val="27"/>
          <w:lang w:eastAsia="es-AR"/>
        </w:rPr>
        <w:t>usuarios</w:t>
      </w:r>
      <w:proofErr w:type="gramEnd"/>
      <w:r w:rsidRPr="00E12399">
        <w:rPr>
          <w:rFonts w:ascii="Arial" w:eastAsia="Times New Roman" w:hAnsi="Arial" w:cs="Arial"/>
          <w:color w:val="333333"/>
          <w:sz w:val="27"/>
          <w:szCs w:val="27"/>
          <w:lang w:eastAsia="es-AR"/>
        </w:rPr>
        <w:t xml:space="preserve"> pero para saber </w:t>
      </w:r>
      <w:r w:rsidRPr="00E12399">
        <w:rPr>
          <w:rFonts w:ascii="Arial" w:eastAsia="Times New Roman" w:hAnsi="Arial" w:cs="Arial"/>
          <w:b/>
          <w:bCs/>
          <w:color w:val="333333"/>
          <w:sz w:val="27"/>
          <w:szCs w:val="27"/>
          <w:bdr w:val="none" w:sz="0" w:space="0" w:color="auto" w:frame="1"/>
          <w:lang w:eastAsia="es-AR"/>
        </w:rPr>
        <w:t>realmente</w:t>
      </w:r>
      <w:r w:rsidRPr="00E12399">
        <w:rPr>
          <w:rFonts w:ascii="Arial" w:eastAsia="Times New Roman" w:hAnsi="Arial" w:cs="Arial"/>
          <w:color w:val="333333"/>
          <w:sz w:val="27"/>
          <w:szCs w:val="27"/>
          <w:lang w:eastAsia="es-AR"/>
        </w:rPr>
        <w:t> lo que ha contestado cada usuario tenemos que </w:t>
      </w:r>
      <w:r w:rsidRPr="00E12399">
        <w:rPr>
          <w:rFonts w:ascii="Arial" w:eastAsia="Times New Roman" w:hAnsi="Arial" w:cs="Arial"/>
          <w:b/>
          <w:bCs/>
          <w:color w:val="333333"/>
          <w:sz w:val="27"/>
          <w:szCs w:val="27"/>
          <w:bdr w:val="none" w:sz="0" w:space="0" w:color="auto" w:frame="1"/>
          <w:lang w:eastAsia="es-AR"/>
        </w:rPr>
        <w:t>vincular nuestro formulario a una Hoja de Cálculo</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1391920"/>
            <wp:effectExtent l="0" t="0" r="0" b="0"/>
            <wp:docPr id="6" name="Imagen 6" descr="Respuestas">
              <a:hlinkClick xmlns:a="http://schemas.openxmlformats.org/drawingml/2006/main" r:id="rId6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spuestas">
                      <a:hlinkClick r:id="rId63" tooltip="&quot;&quo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05195" cy="1391920"/>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El proceso es muy sencillo, no hay más que hacer </w:t>
      </w:r>
      <w:r w:rsidRPr="00E12399">
        <w:rPr>
          <w:rFonts w:ascii="Arial" w:eastAsia="Times New Roman" w:hAnsi="Arial" w:cs="Arial"/>
          <w:b/>
          <w:bCs/>
          <w:color w:val="333333"/>
          <w:sz w:val="27"/>
          <w:szCs w:val="27"/>
          <w:bdr w:val="none" w:sz="0" w:space="0" w:color="auto" w:frame="1"/>
          <w:lang w:eastAsia="es-AR"/>
        </w:rPr>
        <w:t>clic en el icono verde</w:t>
      </w:r>
      <w:r w:rsidRPr="00E12399">
        <w:rPr>
          <w:rFonts w:ascii="Arial" w:eastAsia="Times New Roman" w:hAnsi="Arial" w:cs="Arial"/>
          <w:color w:val="333333"/>
          <w:sz w:val="27"/>
          <w:szCs w:val="27"/>
          <w:lang w:eastAsia="es-AR"/>
        </w:rPr>
        <w:t> de la parte superior derecha. Una vez que lo hagamos aparecerá una ventana en la que escoger entre </w:t>
      </w:r>
      <w:r w:rsidRPr="00E12399">
        <w:rPr>
          <w:rFonts w:ascii="Arial" w:eastAsia="Times New Roman" w:hAnsi="Arial" w:cs="Arial"/>
          <w:b/>
          <w:bCs/>
          <w:color w:val="333333"/>
          <w:sz w:val="27"/>
          <w:szCs w:val="27"/>
          <w:bdr w:val="none" w:sz="0" w:space="0" w:color="auto" w:frame="1"/>
          <w:lang w:eastAsia="es-AR"/>
        </w:rPr>
        <w:t>Crear una Hoja de Cálculo</w:t>
      </w:r>
      <w:r w:rsidRPr="00E12399">
        <w:rPr>
          <w:rFonts w:ascii="Arial" w:eastAsia="Times New Roman" w:hAnsi="Arial" w:cs="Arial"/>
          <w:color w:val="333333"/>
          <w:sz w:val="27"/>
          <w:szCs w:val="27"/>
          <w:lang w:eastAsia="es-AR"/>
        </w:rPr>
        <w:t> para este formulario o utilizar una existente.</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Normalmente </w:t>
      </w:r>
      <w:r w:rsidRPr="00E12399">
        <w:rPr>
          <w:rFonts w:ascii="Arial" w:eastAsia="Times New Roman" w:hAnsi="Arial" w:cs="Arial"/>
          <w:b/>
          <w:bCs/>
          <w:color w:val="333333"/>
          <w:sz w:val="27"/>
          <w:szCs w:val="27"/>
          <w:bdr w:val="none" w:sz="0" w:space="0" w:color="auto" w:frame="1"/>
          <w:lang w:eastAsia="es-AR"/>
        </w:rPr>
        <w:t>elegiremos la primera opción</w:t>
      </w:r>
      <w:r w:rsidRPr="00E12399">
        <w:rPr>
          <w:rFonts w:ascii="Arial" w:eastAsia="Times New Roman" w:hAnsi="Arial" w:cs="Arial"/>
          <w:color w:val="333333"/>
          <w:sz w:val="27"/>
          <w:szCs w:val="27"/>
          <w:lang w:eastAsia="es-AR"/>
        </w:rPr>
        <w:t> y desde ese momento se nos </w:t>
      </w:r>
      <w:r w:rsidRPr="00E12399">
        <w:rPr>
          <w:rFonts w:ascii="Arial" w:eastAsia="Times New Roman" w:hAnsi="Arial" w:cs="Arial"/>
          <w:b/>
          <w:bCs/>
          <w:color w:val="333333"/>
          <w:sz w:val="27"/>
          <w:szCs w:val="27"/>
          <w:bdr w:val="none" w:sz="0" w:space="0" w:color="auto" w:frame="1"/>
          <w:lang w:eastAsia="es-AR"/>
        </w:rPr>
        <w:t>alojará en Drive</w:t>
      </w:r>
      <w:r w:rsidRPr="00E12399">
        <w:rPr>
          <w:rFonts w:ascii="Arial" w:eastAsia="Times New Roman" w:hAnsi="Arial" w:cs="Arial"/>
          <w:color w:val="333333"/>
          <w:sz w:val="27"/>
          <w:szCs w:val="27"/>
          <w:lang w:eastAsia="es-AR"/>
        </w:rPr>
        <w:t> un archivo de Hoja de Cálculo con las respuestas; ahí es donde se </w:t>
      </w:r>
      <w:r w:rsidRPr="00E12399">
        <w:rPr>
          <w:rFonts w:ascii="Arial" w:eastAsia="Times New Roman" w:hAnsi="Arial" w:cs="Arial"/>
          <w:b/>
          <w:bCs/>
          <w:color w:val="333333"/>
          <w:sz w:val="27"/>
          <w:szCs w:val="27"/>
          <w:bdr w:val="none" w:sz="0" w:space="0" w:color="auto" w:frame="1"/>
          <w:lang w:eastAsia="es-AR"/>
        </w:rPr>
        <w:t>almacenarán</w:t>
      </w:r>
      <w:r w:rsidRPr="00E12399">
        <w:rPr>
          <w:rFonts w:ascii="Arial" w:eastAsia="Times New Roman" w:hAnsi="Arial" w:cs="Arial"/>
          <w:color w:val="333333"/>
          <w:sz w:val="27"/>
          <w:szCs w:val="27"/>
          <w:lang w:eastAsia="es-AR"/>
        </w:rPr>
        <w:t> todas las contestaciones de nuestros usuarios.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Una vez que hemos vinculado el formulario a la Hoja de Cálculo con las respuestas, si volvemos a hacer clic en el icono verde, se nos abrirá una nueva ventana o pestaña en el navegador con las respuestas en </w:t>
      </w:r>
      <w:r w:rsidRPr="00E12399">
        <w:rPr>
          <w:rFonts w:ascii="Arial" w:eastAsia="Times New Roman" w:hAnsi="Arial" w:cs="Arial"/>
          <w:b/>
          <w:bCs/>
          <w:color w:val="333333"/>
          <w:sz w:val="27"/>
          <w:szCs w:val="27"/>
          <w:bdr w:val="none" w:sz="0" w:space="0" w:color="auto" w:frame="1"/>
          <w:lang w:eastAsia="es-AR"/>
        </w:rPr>
        <w:t>formato de Hoja de Cálculo</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 xml:space="preserve">Las hojas de cálculo de Google funcionan de forma muy parecida a Excel o </w:t>
      </w:r>
      <w:proofErr w:type="spellStart"/>
      <w:r w:rsidRPr="00E12399">
        <w:rPr>
          <w:rFonts w:ascii="Arial" w:eastAsia="Times New Roman" w:hAnsi="Arial" w:cs="Arial"/>
          <w:color w:val="333333"/>
          <w:sz w:val="27"/>
          <w:szCs w:val="27"/>
          <w:lang w:eastAsia="es-AR"/>
        </w:rPr>
        <w:t>Numbers</w:t>
      </w:r>
      <w:proofErr w:type="spellEnd"/>
      <w:r w:rsidRPr="00E12399">
        <w:rPr>
          <w:rFonts w:ascii="Arial" w:eastAsia="Times New Roman" w:hAnsi="Arial" w:cs="Arial"/>
          <w:color w:val="333333"/>
          <w:sz w:val="27"/>
          <w:szCs w:val="27"/>
          <w:lang w:eastAsia="es-AR"/>
        </w:rPr>
        <w:t>, podemos hacer gráficas con los resultados, emplear formulas, ordenarlos y en definitiva tratar los datos.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Para </w:t>
      </w:r>
      <w:r w:rsidRPr="00E12399">
        <w:rPr>
          <w:rFonts w:ascii="Arial" w:eastAsia="Times New Roman" w:hAnsi="Arial" w:cs="Arial"/>
          <w:b/>
          <w:bCs/>
          <w:color w:val="333333"/>
          <w:sz w:val="27"/>
          <w:szCs w:val="27"/>
          <w:bdr w:val="none" w:sz="0" w:space="0" w:color="auto" w:frame="1"/>
          <w:lang w:eastAsia="es-AR"/>
        </w:rPr>
        <w:t>acceder de nuevo a la configuración</w:t>
      </w:r>
      <w:r w:rsidRPr="00E12399">
        <w:rPr>
          <w:rFonts w:ascii="Arial" w:eastAsia="Times New Roman" w:hAnsi="Arial" w:cs="Arial"/>
          <w:color w:val="333333"/>
          <w:sz w:val="27"/>
          <w:szCs w:val="27"/>
          <w:lang w:eastAsia="es-AR"/>
        </w:rPr>
        <w:t> del vínculo con la Hoja de Cálculo tenemos que hacer clic en el icono de tres puntos.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76EA"/>
          <w:sz w:val="27"/>
          <w:szCs w:val="27"/>
          <w:bdr w:val="none" w:sz="0" w:space="0" w:color="auto" w:frame="1"/>
          <w:lang w:eastAsia="es-AR"/>
        </w:rPr>
        <w:drawing>
          <wp:inline distT="0" distB="0" distL="0" distR="0">
            <wp:extent cx="6005195" cy="1419225"/>
            <wp:effectExtent l="0" t="0" r="0" b="9525"/>
            <wp:docPr id="5" name="Imagen 5" descr="Respuestas">
              <a:hlinkClick xmlns:a="http://schemas.openxmlformats.org/drawingml/2006/main" r:id="rId6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spuestas">
                      <a:hlinkClick r:id="rId65" tooltip="&quot;&quo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05195" cy="1419225"/>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Si queremos, podemos </w:t>
      </w:r>
      <w:r w:rsidRPr="00E12399">
        <w:rPr>
          <w:rFonts w:ascii="Arial" w:eastAsia="Times New Roman" w:hAnsi="Arial" w:cs="Arial"/>
          <w:b/>
          <w:bCs/>
          <w:color w:val="333333"/>
          <w:sz w:val="27"/>
          <w:szCs w:val="27"/>
          <w:bdr w:val="none" w:sz="0" w:space="0" w:color="auto" w:frame="1"/>
          <w:lang w:eastAsia="es-AR"/>
        </w:rPr>
        <w:t>descargarnos el archivo con las respuestas</w:t>
      </w:r>
      <w:r w:rsidRPr="00E12399">
        <w:rPr>
          <w:rFonts w:ascii="Arial" w:eastAsia="Times New Roman" w:hAnsi="Arial" w:cs="Arial"/>
          <w:color w:val="333333"/>
          <w:sz w:val="27"/>
          <w:szCs w:val="27"/>
          <w:lang w:eastAsia="es-AR"/>
        </w:rPr>
        <w:t> para abrirlo con Excel o un programa similar y editarlo.</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Este es el listado de funciones para trabajar con las hojas de cálculo de Google: </w:t>
      </w:r>
      <w:hyperlink r:id="rId67" w:tgtFrame="_blank" w:history="1">
        <w:r w:rsidRPr="00E12399">
          <w:rPr>
            <w:rFonts w:ascii="Arial" w:eastAsia="Times New Roman" w:hAnsi="Arial" w:cs="Arial"/>
            <w:color w:val="3376EA"/>
            <w:sz w:val="27"/>
            <w:szCs w:val="27"/>
            <w:u w:val="single"/>
            <w:bdr w:val="none" w:sz="0" w:space="0" w:color="auto" w:frame="1"/>
            <w:lang w:eastAsia="es-AR"/>
          </w:rPr>
          <w:t>https://goo.gl/YMxpQ7</w:t>
        </w:r>
      </w:hyperlink>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El resumen de respuestas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lastRenderedPageBreak/>
        <w:t>Además de poder vincular el formulario a la Hoja de Cálculo, Google nos ofrece un </w:t>
      </w:r>
      <w:r w:rsidRPr="00E12399">
        <w:rPr>
          <w:rFonts w:ascii="Arial" w:eastAsia="Times New Roman" w:hAnsi="Arial" w:cs="Arial"/>
          <w:b/>
          <w:bCs/>
          <w:color w:val="333333"/>
          <w:sz w:val="27"/>
          <w:szCs w:val="27"/>
          <w:bdr w:val="none" w:sz="0" w:space="0" w:color="auto" w:frame="1"/>
          <w:lang w:eastAsia="es-AR"/>
        </w:rPr>
        <w:t>resumen de las respuestas</w:t>
      </w:r>
      <w:r w:rsidRPr="00E12399">
        <w:rPr>
          <w:rFonts w:ascii="Arial" w:eastAsia="Times New Roman" w:hAnsi="Arial" w:cs="Arial"/>
          <w:color w:val="333333"/>
          <w:sz w:val="27"/>
          <w:szCs w:val="27"/>
          <w:lang w:eastAsia="es-AR"/>
        </w:rPr>
        <w:t> en modo gráfico.</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6005195" cy="3091180"/>
            <wp:effectExtent l="0" t="0" r="0" b="0"/>
            <wp:docPr id="4" name="Imagen 4" descr="Resu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sumen"/>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05195" cy="3091180"/>
                    </a:xfrm>
                    <a:prstGeom prst="rect">
                      <a:avLst/>
                    </a:prstGeom>
                    <a:noFill/>
                    <a:ln>
                      <a:noFill/>
                    </a:ln>
                  </pic:spPr>
                </pic:pic>
              </a:graphicData>
            </a:graphic>
          </wp:inline>
        </w:drawing>
      </w:r>
    </w:p>
    <w:p w:rsidR="00E12399" w:rsidRPr="00E12399" w:rsidRDefault="00E12399" w:rsidP="00E12399">
      <w:pPr>
        <w:shd w:val="clear" w:color="auto" w:fill="FFFFFF"/>
        <w:spacing w:after="240" w:line="527" w:lineRule="atLeast"/>
        <w:textAlignment w:val="baseline"/>
        <w:outlineLvl w:val="2"/>
        <w:rPr>
          <w:rFonts w:ascii="Arial" w:eastAsia="Times New Roman" w:hAnsi="Arial" w:cs="Arial"/>
          <w:color w:val="222222"/>
          <w:spacing w:val="-15"/>
          <w:sz w:val="41"/>
          <w:szCs w:val="41"/>
          <w:lang w:eastAsia="es-AR"/>
        </w:rPr>
      </w:pPr>
      <w:r w:rsidRPr="00E12399">
        <w:rPr>
          <w:rFonts w:ascii="Arial" w:eastAsia="Times New Roman" w:hAnsi="Arial" w:cs="Arial"/>
          <w:color w:val="222222"/>
          <w:spacing w:val="-15"/>
          <w:sz w:val="41"/>
          <w:szCs w:val="41"/>
          <w:lang w:eastAsia="es-AR"/>
        </w:rPr>
        <w:t>Notificaciones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Podemos estar informados de la actividad del formulario </w:t>
      </w:r>
      <w:r w:rsidRPr="00E12399">
        <w:rPr>
          <w:rFonts w:ascii="Arial" w:eastAsia="Times New Roman" w:hAnsi="Arial" w:cs="Arial"/>
          <w:b/>
          <w:bCs/>
          <w:color w:val="333333"/>
          <w:sz w:val="27"/>
          <w:szCs w:val="27"/>
          <w:bdr w:val="none" w:sz="0" w:space="0" w:color="auto" w:frame="1"/>
          <w:lang w:eastAsia="es-AR"/>
        </w:rPr>
        <w:t>utilizando las Notificaciones</w:t>
      </w:r>
      <w:r w:rsidRPr="00E12399">
        <w:rPr>
          <w:rFonts w:ascii="Arial" w:eastAsia="Times New Roman" w:hAnsi="Arial" w:cs="Arial"/>
          <w:color w:val="333333"/>
          <w:sz w:val="27"/>
          <w:szCs w:val="27"/>
          <w:lang w:eastAsia="es-AR"/>
        </w:rPr>
        <w:t>; el formulario de Google nos mandará un correo electrónico cada vez que alguien use el formulario.</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Podemos activar las notificaciones de dos formas:</w:t>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b/>
          <w:bCs/>
          <w:color w:val="333333"/>
          <w:sz w:val="27"/>
          <w:szCs w:val="27"/>
          <w:bdr w:val="none" w:sz="0" w:space="0" w:color="auto" w:frame="1"/>
          <w:lang w:eastAsia="es-AR"/>
        </w:rPr>
        <w:t>❖</w:t>
      </w:r>
      <w:r w:rsidRPr="00E12399">
        <w:rPr>
          <w:rFonts w:ascii="Arial" w:eastAsia="Times New Roman" w:hAnsi="Arial" w:cs="Arial"/>
          <w:b/>
          <w:bCs/>
          <w:color w:val="333333"/>
          <w:sz w:val="27"/>
          <w:szCs w:val="27"/>
          <w:bdr w:val="none" w:sz="0" w:space="0" w:color="auto" w:frame="1"/>
          <w:lang w:eastAsia="es-AR"/>
        </w:rPr>
        <w:t xml:space="preserve"> Desde la pestaña de Respuestas</w:t>
      </w:r>
      <w:r w:rsidRPr="00E12399">
        <w:rPr>
          <w:rFonts w:ascii="Arial" w:eastAsia="Times New Roman" w:hAnsi="Arial" w:cs="Arial"/>
          <w:color w:val="333333"/>
          <w:sz w:val="27"/>
          <w:szCs w:val="27"/>
          <w:lang w:eastAsia="es-AR"/>
        </w:rPr>
        <w:t>, si hacemos clic en los </w:t>
      </w:r>
      <w:r w:rsidRPr="00E12399">
        <w:rPr>
          <w:rFonts w:ascii="Arial" w:eastAsia="Times New Roman" w:hAnsi="Arial" w:cs="Arial"/>
          <w:b/>
          <w:bCs/>
          <w:color w:val="333333"/>
          <w:sz w:val="27"/>
          <w:szCs w:val="27"/>
          <w:bdr w:val="none" w:sz="0" w:space="0" w:color="auto" w:frame="1"/>
          <w:lang w:eastAsia="es-AR"/>
        </w:rPr>
        <w:t>tres puntitos verticales</w:t>
      </w:r>
      <w:r w:rsidRPr="00E12399">
        <w:rPr>
          <w:rFonts w:ascii="Arial" w:eastAsia="Times New Roman" w:hAnsi="Arial" w:cs="Arial"/>
          <w:color w:val="333333"/>
          <w:sz w:val="27"/>
          <w:szCs w:val="27"/>
          <w:lang w:eastAsia="es-AR"/>
        </w:rPr>
        <w:t> situados a la derecha del icono de la Hoja de Cálculo se nos abrirá una ventana desde la que escoger la </w:t>
      </w:r>
      <w:r w:rsidRPr="00E12399">
        <w:rPr>
          <w:rFonts w:ascii="Arial" w:eastAsia="Times New Roman" w:hAnsi="Arial" w:cs="Arial"/>
          <w:b/>
          <w:bCs/>
          <w:color w:val="333333"/>
          <w:sz w:val="27"/>
          <w:szCs w:val="27"/>
          <w:bdr w:val="none" w:sz="0" w:space="0" w:color="auto" w:frame="1"/>
          <w:lang w:eastAsia="es-AR"/>
        </w:rPr>
        <w:t>activación de las notificaciones</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drawing>
          <wp:inline distT="0" distB="0" distL="0" distR="0">
            <wp:extent cx="4094480" cy="2067560"/>
            <wp:effectExtent l="0" t="0" r="1270" b="8890"/>
            <wp:docPr id="3" name="Imagen 3" descr="Notific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otificacione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094480" cy="2067560"/>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Segoe UI Symbol" w:eastAsia="Times New Roman" w:hAnsi="Segoe UI Symbol" w:cs="Segoe UI Symbol"/>
          <w:b/>
          <w:bCs/>
          <w:color w:val="333333"/>
          <w:sz w:val="27"/>
          <w:szCs w:val="27"/>
          <w:bdr w:val="none" w:sz="0" w:space="0" w:color="auto" w:frame="1"/>
          <w:lang w:eastAsia="es-AR"/>
        </w:rPr>
        <w:t>❖</w:t>
      </w:r>
      <w:r w:rsidRPr="00E12399">
        <w:rPr>
          <w:rFonts w:ascii="Arial" w:eastAsia="Times New Roman" w:hAnsi="Arial" w:cs="Arial"/>
          <w:b/>
          <w:bCs/>
          <w:color w:val="333333"/>
          <w:sz w:val="27"/>
          <w:szCs w:val="27"/>
          <w:bdr w:val="none" w:sz="0" w:space="0" w:color="auto" w:frame="1"/>
          <w:lang w:eastAsia="es-AR"/>
        </w:rPr>
        <w:t xml:space="preserve"> Desde la Hoja de Cálculo asociada a las respuestas</w:t>
      </w:r>
      <w:r w:rsidRPr="00E12399">
        <w:rPr>
          <w:rFonts w:ascii="Arial" w:eastAsia="Times New Roman" w:hAnsi="Arial" w:cs="Arial"/>
          <w:color w:val="333333"/>
          <w:sz w:val="27"/>
          <w:szCs w:val="27"/>
          <w:lang w:eastAsia="es-AR"/>
        </w:rPr>
        <w:t>, tenemos que seleccionar el menú </w:t>
      </w:r>
      <w:r w:rsidRPr="00E12399">
        <w:rPr>
          <w:rFonts w:ascii="Arial" w:eastAsia="Times New Roman" w:hAnsi="Arial" w:cs="Arial"/>
          <w:b/>
          <w:bCs/>
          <w:color w:val="333333"/>
          <w:sz w:val="27"/>
          <w:szCs w:val="27"/>
          <w:bdr w:val="none" w:sz="0" w:space="0" w:color="auto" w:frame="1"/>
          <w:lang w:eastAsia="es-AR"/>
        </w:rPr>
        <w:t>Herramientas</w:t>
      </w:r>
      <w:r w:rsidRPr="00E12399">
        <w:rPr>
          <w:rFonts w:ascii="Arial" w:eastAsia="Times New Roman" w:hAnsi="Arial" w:cs="Arial"/>
          <w:color w:val="333333"/>
          <w:sz w:val="27"/>
          <w:szCs w:val="27"/>
          <w:lang w:eastAsia="es-AR"/>
        </w:rPr>
        <w:t> y luego escoger las </w:t>
      </w:r>
      <w:r w:rsidRPr="00E12399">
        <w:rPr>
          <w:rFonts w:ascii="Arial" w:eastAsia="Times New Roman" w:hAnsi="Arial" w:cs="Arial"/>
          <w:b/>
          <w:bCs/>
          <w:color w:val="333333"/>
          <w:sz w:val="27"/>
          <w:szCs w:val="27"/>
          <w:bdr w:val="none" w:sz="0" w:space="0" w:color="auto" w:frame="1"/>
          <w:lang w:eastAsia="es-AR"/>
        </w:rPr>
        <w:t>Reglas de Notificación</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after="30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noProof/>
          <w:color w:val="333333"/>
          <w:sz w:val="27"/>
          <w:szCs w:val="27"/>
          <w:lang w:eastAsia="es-AR"/>
        </w:rPr>
        <w:lastRenderedPageBreak/>
        <w:drawing>
          <wp:inline distT="0" distB="0" distL="0" distR="0">
            <wp:extent cx="4094480" cy="2552065"/>
            <wp:effectExtent l="0" t="0" r="1270" b="635"/>
            <wp:docPr id="2" name="Imagen 2" descr="Reglas not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eglas notificación"/>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94480" cy="2552065"/>
                    </a:xfrm>
                    <a:prstGeom prst="rect">
                      <a:avLst/>
                    </a:prstGeom>
                    <a:noFill/>
                    <a:ln>
                      <a:noFill/>
                    </a:ln>
                  </pic:spPr>
                </pic:pic>
              </a:graphicData>
            </a:graphic>
          </wp:inline>
        </w:drawing>
      </w:r>
      <w:r w:rsidRPr="00E12399">
        <w:rPr>
          <w:rFonts w:ascii="Arial" w:eastAsia="Times New Roman" w:hAnsi="Arial" w:cs="Arial"/>
          <w:color w:val="333333"/>
          <w:sz w:val="27"/>
          <w:szCs w:val="27"/>
          <w:lang w:eastAsia="es-AR"/>
        </w:rPr>
        <w:br/>
      </w:r>
      <w:r w:rsidRPr="00E12399">
        <w:rPr>
          <w:rFonts w:ascii="Arial" w:eastAsia="Times New Roman" w:hAnsi="Arial" w:cs="Arial"/>
          <w:noProof/>
          <w:color w:val="333333"/>
          <w:sz w:val="27"/>
          <w:szCs w:val="27"/>
          <w:lang w:eastAsia="es-AR"/>
        </w:rPr>
        <w:drawing>
          <wp:inline distT="0" distB="0" distL="0" distR="0">
            <wp:extent cx="6005195" cy="3637280"/>
            <wp:effectExtent l="0" t="0" r="0" b="1270"/>
            <wp:docPr id="1" name="Imagen 1" descr="Reglas not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glas notificación"/>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005195" cy="3637280"/>
                    </a:xfrm>
                    <a:prstGeom prst="rect">
                      <a:avLst/>
                    </a:prstGeom>
                    <a:noFill/>
                    <a:ln>
                      <a:noFill/>
                    </a:ln>
                  </pic:spPr>
                </pic:pic>
              </a:graphicData>
            </a:graphic>
          </wp:inline>
        </w:drawing>
      </w:r>
    </w:p>
    <w:p w:rsidR="00E12399" w:rsidRPr="00E12399" w:rsidRDefault="00E12399" w:rsidP="00E12399">
      <w:pPr>
        <w:shd w:val="clear" w:color="auto" w:fill="FFFFFF"/>
        <w:spacing w:after="0" w:line="240" w:lineRule="auto"/>
        <w:textAlignment w:val="baseline"/>
        <w:rPr>
          <w:rFonts w:ascii="Arial" w:eastAsia="Times New Roman" w:hAnsi="Arial" w:cs="Arial"/>
          <w:color w:val="333333"/>
          <w:sz w:val="27"/>
          <w:szCs w:val="27"/>
          <w:lang w:eastAsia="es-AR"/>
        </w:rPr>
      </w:pPr>
      <w:r w:rsidRPr="00E12399">
        <w:rPr>
          <w:rFonts w:ascii="Arial" w:eastAsia="Times New Roman" w:hAnsi="Arial" w:cs="Arial"/>
          <w:color w:val="333333"/>
          <w:sz w:val="27"/>
          <w:szCs w:val="27"/>
          <w:lang w:eastAsia="es-AR"/>
        </w:rPr>
        <w:t>Una vez que hayamos definido las </w:t>
      </w:r>
      <w:r w:rsidRPr="00E12399">
        <w:rPr>
          <w:rFonts w:ascii="Arial" w:eastAsia="Times New Roman" w:hAnsi="Arial" w:cs="Arial"/>
          <w:b/>
          <w:bCs/>
          <w:color w:val="333333"/>
          <w:sz w:val="27"/>
          <w:szCs w:val="27"/>
          <w:bdr w:val="none" w:sz="0" w:space="0" w:color="auto" w:frame="1"/>
          <w:lang w:eastAsia="es-AR"/>
        </w:rPr>
        <w:t>Reglas de Notificación</w:t>
      </w:r>
      <w:r w:rsidRPr="00E12399">
        <w:rPr>
          <w:rFonts w:ascii="Arial" w:eastAsia="Times New Roman" w:hAnsi="Arial" w:cs="Arial"/>
          <w:color w:val="333333"/>
          <w:sz w:val="27"/>
          <w:szCs w:val="27"/>
          <w:lang w:eastAsia="es-AR"/>
        </w:rPr>
        <w:t>, cada vez que un usuario rellene el formulario, </w:t>
      </w:r>
      <w:r w:rsidRPr="00E12399">
        <w:rPr>
          <w:rFonts w:ascii="Arial" w:eastAsia="Times New Roman" w:hAnsi="Arial" w:cs="Arial"/>
          <w:b/>
          <w:bCs/>
          <w:color w:val="333333"/>
          <w:sz w:val="27"/>
          <w:szCs w:val="27"/>
          <w:bdr w:val="none" w:sz="0" w:space="0" w:color="auto" w:frame="1"/>
          <w:lang w:eastAsia="es-AR"/>
        </w:rPr>
        <w:t>recibiremos un correo electrónico</w:t>
      </w:r>
      <w:r w:rsidRPr="00E12399">
        <w:rPr>
          <w:rFonts w:ascii="Arial" w:eastAsia="Times New Roman" w:hAnsi="Arial" w:cs="Arial"/>
          <w:color w:val="333333"/>
          <w:sz w:val="27"/>
          <w:szCs w:val="27"/>
          <w:lang w:eastAsia="es-AR"/>
        </w:rPr>
        <w:t>.</w:t>
      </w:r>
    </w:p>
    <w:p w:rsidR="00E12399" w:rsidRPr="00E12399" w:rsidRDefault="00E12399" w:rsidP="00E12399">
      <w:pPr>
        <w:shd w:val="clear" w:color="auto" w:fill="FFFFFF"/>
        <w:spacing w:line="360" w:lineRule="atLeast"/>
        <w:jc w:val="both"/>
        <w:textAlignment w:val="baseline"/>
        <w:rPr>
          <w:rFonts w:ascii="Georgia" w:eastAsia="Times New Roman" w:hAnsi="Georgia" w:cs="Arial"/>
          <w:i/>
          <w:iCs/>
          <w:color w:val="777777"/>
          <w:sz w:val="26"/>
          <w:szCs w:val="26"/>
          <w:lang w:eastAsia="es-AR"/>
        </w:rPr>
      </w:pPr>
      <w:r w:rsidRPr="00E12399">
        <w:rPr>
          <w:rFonts w:ascii="Georgia" w:eastAsia="Times New Roman" w:hAnsi="Georgia" w:cs="Arial"/>
          <w:i/>
          <w:iCs/>
          <w:color w:val="777777"/>
          <w:sz w:val="26"/>
          <w:szCs w:val="26"/>
          <w:lang w:eastAsia="es-AR"/>
        </w:rPr>
        <w:t>Una forma de recopilar los datos de tus alumnos o usuarios es hacer un formulario con los datos que necesites, cuando lo rellenen tendrás todos esos datos en la hoja de cálculo de respuestas sin hacer nada más. Luego puedes ordenarlos o hacer copias de la hoja de cálculo para reutilizarlas añadiendo o quitando columnas.</w:t>
      </w:r>
    </w:p>
    <w:p w:rsidR="002F6FBF" w:rsidRDefault="002F6FBF"/>
    <w:sectPr w:rsidR="002F6F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605B5D"/>
    <w:multiLevelType w:val="multilevel"/>
    <w:tmpl w:val="6E62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399"/>
    <w:rsid w:val="002F6FBF"/>
    <w:rsid w:val="0082456C"/>
    <w:rsid w:val="00E1239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25914C-1C45-46AB-A852-23147D5C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123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3">
    <w:name w:val="heading 3"/>
    <w:basedOn w:val="Normal"/>
    <w:link w:val="Ttulo3Car"/>
    <w:uiPriority w:val="9"/>
    <w:qFormat/>
    <w:rsid w:val="00E12399"/>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qFormat/>
    <w:rsid w:val="00E12399"/>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2399"/>
    <w:rPr>
      <w:rFonts w:ascii="Times New Roman" w:eastAsia="Times New Roman" w:hAnsi="Times New Roman" w:cs="Times New Roman"/>
      <w:b/>
      <w:bCs/>
      <w:kern w:val="36"/>
      <w:sz w:val="48"/>
      <w:szCs w:val="48"/>
      <w:lang w:eastAsia="es-AR"/>
    </w:rPr>
  </w:style>
  <w:style w:type="character" w:customStyle="1" w:styleId="Ttulo3Car">
    <w:name w:val="Título 3 Car"/>
    <w:basedOn w:val="Fuentedeprrafopredeter"/>
    <w:link w:val="Ttulo3"/>
    <w:uiPriority w:val="9"/>
    <w:rsid w:val="00E12399"/>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rsid w:val="00E12399"/>
    <w:rPr>
      <w:rFonts w:ascii="Times New Roman" w:eastAsia="Times New Roman" w:hAnsi="Times New Roman" w:cs="Times New Roman"/>
      <w:b/>
      <w:bCs/>
      <w:sz w:val="24"/>
      <w:szCs w:val="24"/>
      <w:lang w:eastAsia="es-AR"/>
    </w:rPr>
  </w:style>
  <w:style w:type="character" w:styleId="Hipervnculo">
    <w:name w:val="Hyperlink"/>
    <w:basedOn w:val="Fuentedeprrafopredeter"/>
    <w:uiPriority w:val="99"/>
    <w:semiHidden/>
    <w:unhideWhenUsed/>
    <w:rsid w:val="00E12399"/>
    <w:rPr>
      <w:color w:val="0000FF"/>
      <w:u w:val="single"/>
    </w:rPr>
  </w:style>
  <w:style w:type="paragraph" w:styleId="z-Principiodelformulario">
    <w:name w:val="HTML Top of Form"/>
    <w:basedOn w:val="Normal"/>
    <w:next w:val="Normal"/>
    <w:link w:val="z-PrincipiodelformularioCar"/>
    <w:hidden/>
    <w:uiPriority w:val="99"/>
    <w:semiHidden/>
    <w:unhideWhenUsed/>
    <w:rsid w:val="00E12399"/>
    <w:pPr>
      <w:pBdr>
        <w:bottom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PrincipiodelformularioCar">
    <w:name w:val="z-Principio del formulario Car"/>
    <w:basedOn w:val="Fuentedeprrafopredeter"/>
    <w:link w:val="z-Principiodelformulario"/>
    <w:uiPriority w:val="99"/>
    <w:semiHidden/>
    <w:rsid w:val="00E12399"/>
    <w:rPr>
      <w:rFonts w:ascii="Arial" w:eastAsia="Times New Roman" w:hAnsi="Arial" w:cs="Arial"/>
      <w:vanish/>
      <w:sz w:val="16"/>
      <w:szCs w:val="16"/>
      <w:lang w:eastAsia="es-AR"/>
    </w:rPr>
  </w:style>
  <w:style w:type="paragraph" w:styleId="z-Finaldelformulario">
    <w:name w:val="HTML Bottom of Form"/>
    <w:basedOn w:val="Normal"/>
    <w:next w:val="Normal"/>
    <w:link w:val="z-FinaldelformularioCar"/>
    <w:hidden/>
    <w:uiPriority w:val="99"/>
    <w:semiHidden/>
    <w:unhideWhenUsed/>
    <w:rsid w:val="00E12399"/>
    <w:pPr>
      <w:pBdr>
        <w:top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FinaldelformularioCar">
    <w:name w:val="z-Final del formulario Car"/>
    <w:basedOn w:val="Fuentedeprrafopredeter"/>
    <w:link w:val="z-Finaldelformulario"/>
    <w:uiPriority w:val="99"/>
    <w:semiHidden/>
    <w:rsid w:val="00E12399"/>
    <w:rPr>
      <w:rFonts w:ascii="Arial" w:eastAsia="Times New Roman" w:hAnsi="Arial" w:cs="Arial"/>
      <w:vanish/>
      <w:sz w:val="16"/>
      <w:szCs w:val="16"/>
      <w:lang w:eastAsia="es-AR"/>
    </w:rPr>
  </w:style>
  <w:style w:type="paragraph" w:styleId="NormalWeb">
    <w:name w:val="Normal (Web)"/>
    <w:basedOn w:val="Normal"/>
    <w:uiPriority w:val="99"/>
    <w:semiHidden/>
    <w:unhideWhenUsed/>
    <w:rsid w:val="00E12399"/>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E123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972210">
      <w:bodyDiv w:val="1"/>
      <w:marLeft w:val="0"/>
      <w:marRight w:val="0"/>
      <w:marTop w:val="0"/>
      <w:marBottom w:val="0"/>
      <w:divBdr>
        <w:top w:val="none" w:sz="0" w:space="0" w:color="auto"/>
        <w:left w:val="none" w:sz="0" w:space="0" w:color="auto"/>
        <w:bottom w:val="none" w:sz="0" w:space="0" w:color="auto"/>
        <w:right w:val="none" w:sz="0" w:space="0" w:color="auto"/>
      </w:divBdr>
      <w:divsChild>
        <w:div w:id="44959450">
          <w:marLeft w:val="150"/>
          <w:marRight w:val="150"/>
          <w:marTop w:val="90"/>
          <w:marBottom w:val="0"/>
          <w:divBdr>
            <w:top w:val="none" w:sz="0" w:space="0" w:color="auto"/>
            <w:left w:val="none" w:sz="0" w:space="0" w:color="auto"/>
            <w:bottom w:val="none" w:sz="0" w:space="0" w:color="auto"/>
            <w:right w:val="none" w:sz="0" w:space="0" w:color="auto"/>
          </w:divBdr>
          <w:divsChild>
            <w:div w:id="1660570239">
              <w:marLeft w:val="0"/>
              <w:marRight w:val="0"/>
              <w:marTop w:val="0"/>
              <w:marBottom w:val="0"/>
              <w:divBdr>
                <w:top w:val="none" w:sz="0" w:space="0" w:color="auto"/>
                <w:left w:val="none" w:sz="0" w:space="0" w:color="auto"/>
                <w:bottom w:val="none" w:sz="0" w:space="0" w:color="auto"/>
                <w:right w:val="none" w:sz="0" w:space="0" w:color="auto"/>
              </w:divBdr>
            </w:div>
          </w:divsChild>
        </w:div>
        <w:div w:id="296837469">
          <w:marLeft w:val="150"/>
          <w:marRight w:val="150"/>
          <w:marTop w:val="0"/>
          <w:marBottom w:val="300"/>
          <w:divBdr>
            <w:top w:val="none" w:sz="0" w:space="0" w:color="auto"/>
            <w:left w:val="none" w:sz="0" w:space="0" w:color="auto"/>
            <w:bottom w:val="none" w:sz="0" w:space="0" w:color="auto"/>
            <w:right w:val="none" w:sz="0" w:space="0" w:color="auto"/>
          </w:divBdr>
          <w:divsChild>
            <w:div w:id="891692512">
              <w:marLeft w:val="0"/>
              <w:marRight w:val="0"/>
              <w:marTop w:val="0"/>
              <w:marBottom w:val="0"/>
              <w:divBdr>
                <w:top w:val="none" w:sz="0" w:space="0" w:color="auto"/>
                <w:left w:val="none" w:sz="0" w:space="0" w:color="auto"/>
                <w:bottom w:val="none" w:sz="0" w:space="0" w:color="auto"/>
                <w:right w:val="none" w:sz="0" w:space="0" w:color="auto"/>
              </w:divBdr>
              <w:divsChild>
                <w:div w:id="155788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8377">
          <w:marLeft w:val="150"/>
          <w:marRight w:val="150"/>
          <w:marTop w:val="450"/>
          <w:marBottom w:val="0"/>
          <w:divBdr>
            <w:top w:val="none" w:sz="0" w:space="0" w:color="auto"/>
            <w:left w:val="none" w:sz="0" w:space="0" w:color="auto"/>
            <w:bottom w:val="none" w:sz="0" w:space="0" w:color="auto"/>
            <w:right w:val="none" w:sz="0" w:space="0" w:color="auto"/>
          </w:divBdr>
          <w:divsChild>
            <w:div w:id="232592793">
              <w:marLeft w:val="0"/>
              <w:marRight w:val="0"/>
              <w:marTop w:val="0"/>
              <w:marBottom w:val="0"/>
              <w:divBdr>
                <w:top w:val="none" w:sz="0" w:space="0" w:color="auto"/>
                <w:left w:val="none" w:sz="0" w:space="0" w:color="auto"/>
                <w:bottom w:val="none" w:sz="0" w:space="0" w:color="auto"/>
                <w:right w:val="none" w:sz="0" w:space="0" w:color="auto"/>
              </w:divBdr>
              <w:divsChild>
                <w:div w:id="446969566">
                  <w:marLeft w:val="0"/>
                  <w:marRight w:val="0"/>
                  <w:marTop w:val="0"/>
                  <w:marBottom w:val="0"/>
                  <w:divBdr>
                    <w:top w:val="none" w:sz="0" w:space="0" w:color="auto"/>
                    <w:left w:val="none" w:sz="0" w:space="0" w:color="auto"/>
                    <w:bottom w:val="none" w:sz="0" w:space="0" w:color="auto"/>
                    <w:right w:val="none" w:sz="0" w:space="0" w:color="auto"/>
                  </w:divBdr>
                  <w:divsChild>
                    <w:div w:id="1058744818">
                      <w:marLeft w:val="0"/>
                      <w:marRight w:val="0"/>
                      <w:marTop w:val="0"/>
                      <w:marBottom w:val="0"/>
                      <w:divBdr>
                        <w:top w:val="single" w:sz="6" w:space="8" w:color="DCDCDC"/>
                        <w:left w:val="single" w:sz="6" w:space="8" w:color="DCDCDC"/>
                        <w:bottom w:val="single" w:sz="6" w:space="15" w:color="DCDCDC"/>
                        <w:right w:val="single" w:sz="6" w:space="8" w:color="DCDCDC"/>
                      </w:divBdr>
                    </w:div>
                    <w:div w:id="911041952">
                      <w:blockQuote w:val="1"/>
                      <w:marLeft w:val="0"/>
                      <w:marRight w:val="0"/>
                      <w:marTop w:val="600"/>
                      <w:marBottom w:val="600"/>
                      <w:divBdr>
                        <w:top w:val="none" w:sz="0" w:space="11" w:color="auto"/>
                        <w:left w:val="single" w:sz="48" w:space="31" w:color="4565BE"/>
                        <w:bottom w:val="none" w:sz="0" w:space="11" w:color="auto"/>
                        <w:right w:val="none" w:sz="0" w:space="15" w:color="auto"/>
                      </w:divBdr>
                    </w:div>
                    <w:div w:id="1314216256">
                      <w:blockQuote w:val="1"/>
                      <w:marLeft w:val="0"/>
                      <w:marRight w:val="0"/>
                      <w:marTop w:val="600"/>
                      <w:marBottom w:val="600"/>
                      <w:divBdr>
                        <w:top w:val="none" w:sz="0" w:space="11" w:color="auto"/>
                        <w:left w:val="single" w:sz="48" w:space="31" w:color="4565BE"/>
                        <w:bottom w:val="none" w:sz="0" w:space="11" w:color="auto"/>
                        <w:right w:val="none" w:sz="0" w:space="15" w:color="auto"/>
                      </w:divBdr>
                    </w:div>
                    <w:div w:id="225843181">
                      <w:blockQuote w:val="1"/>
                      <w:marLeft w:val="0"/>
                      <w:marRight w:val="0"/>
                      <w:marTop w:val="600"/>
                      <w:marBottom w:val="600"/>
                      <w:divBdr>
                        <w:top w:val="none" w:sz="0" w:space="11" w:color="auto"/>
                        <w:left w:val="single" w:sz="48" w:space="31" w:color="4565BE"/>
                        <w:bottom w:val="none" w:sz="0" w:space="11" w:color="auto"/>
                        <w:right w:val="none" w:sz="0" w:space="15" w:color="auto"/>
                      </w:divBdr>
                    </w:div>
                    <w:div w:id="1983657371">
                      <w:blockQuote w:val="1"/>
                      <w:marLeft w:val="0"/>
                      <w:marRight w:val="0"/>
                      <w:marTop w:val="600"/>
                      <w:marBottom w:val="600"/>
                      <w:divBdr>
                        <w:top w:val="none" w:sz="0" w:space="11" w:color="auto"/>
                        <w:left w:val="single" w:sz="48" w:space="31" w:color="4565BE"/>
                        <w:bottom w:val="none" w:sz="0" w:space="11" w:color="auto"/>
                        <w:right w:val="none" w:sz="0" w:space="15"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nlagos.com/wp-content/uploads/2016/resp-corta.png" TargetMode="External"/><Relationship Id="rId21" Type="http://schemas.openxmlformats.org/officeDocument/2006/relationships/image" Target="media/image15.png"/><Relationship Id="rId42" Type="http://schemas.openxmlformats.org/officeDocument/2006/relationships/hyperlink" Target="https://www.rnlagos.com/wp-content/uploads/2016/hora.png" TargetMode="External"/><Relationship Id="rId47" Type="http://schemas.openxmlformats.org/officeDocument/2006/relationships/hyperlink" Target="https://www.rnlagos.com/wp-content/uploads/2016/subir-img.png" TargetMode="External"/><Relationship Id="rId63" Type="http://schemas.openxmlformats.org/officeDocument/2006/relationships/hyperlink" Target="https://www.rnlagos.com/wp-content/uploads/2016/respuestas-1.png" TargetMode="External"/><Relationship Id="rId68" Type="http://schemas.openxmlformats.org/officeDocument/2006/relationships/image" Target="media/image46.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www.rnlagos.com/wp-content/uploads/2016/casillas.png" TargetMode="External"/><Relationship Id="rId37" Type="http://schemas.openxmlformats.org/officeDocument/2006/relationships/image" Target="media/image25.png"/><Relationship Id="rId40" Type="http://schemas.openxmlformats.org/officeDocument/2006/relationships/hyperlink" Target="https://www.rnlagos.com/wp-content/uploads/2016/fecha.png" TargetMode="External"/><Relationship Id="rId45" Type="http://schemas.openxmlformats.org/officeDocument/2006/relationships/image" Target="media/image30.png"/><Relationship Id="rId53" Type="http://schemas.openxmlformats.org/officeDocument/2006/relationships/hyperlink" Target="https://www.rnlagos.com/wp-content/uploads/2016/add-section.png" TargetMode="External"/><Relationship Id="rId58" Type="http://schemas.openxmlformats.org/officeDocument/2006/relationships/image" Target="media/image39.png"/><Relationship Id="rId66" Type="http://schemas.openxmlformats.org/officeDocument/2006/relationships/image" Target="media/image45.png"/><Relationship Id="rId5" Type="http://schemas.openxmlformats.org/officeDocument/2006/relationships/image" Target="media/image1.png"/><Relationship Id="rId61" Type="http://schemas.openxmlformats.org/officeDocument/2006/relationships/image" Target="media/image42.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hyperlink" Target="https://www.rnlagos.com/wp-content/uploads/2016/otro.png" TargetMode="External"/><Relationship Id="rId35" Type="http://schemas.openxmlformats.org/officeDocument/2006/relationships/image" Target="media/image24.png"/><Relationship Id="rId43" Type="http://schemas.openxmlformats.org/officeDocument/2006/relationships/image" Target="media/image28.png"/><Relationship Id="rId48" Type="http://schemas.openxmlformats.org/officeDocument/2006/relationships/image" Target="media/image32.png"/><Relationship Id="rId56" Type="http://schemas.openxmlformats.org/officeDocument/2006/relationships/image" Target="media/image38.png"/><Relationship Id="rId64" Type="http://schemas.openxmlformats.org/officeDocument/2006/relationships/image" Target="media/image44.png"/><Relationship Id="rId69" Type="http://schemas.openxmlformats.org/officeDocument/2006/relationships/image" Target="media/image47.png"/><Relationship Id="rId8" Type="http://schemas.openxmlformats.org/officeDocument/2006/relationships/hyperlink" Target="https://www.rnlagos.com/wp-content/uploads/2016/entrada-formularios.png" TargetMode="External"/><Relationship Id="rId51" Type="http://schemas.openxmlformats.org/officeDocument/2006/relationships/image" Target="media/image34.jpe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3.png"/><Relationship Id="rId38" Type="http://schemas.openxmlformats.org/officeDocument/2006/relationships/hyperlink" Target="https://www.rnlagos.com/wp-content/uploads/2016/cuadricula.jpg" TargetMode="External"/><Relationship Id="rId46" Type="http://schemas.openxmlformats.org/officeDocument/2006/relationships/image" Target="media/image31.png"/><Relationship Id="rId59" Type="http://schemas.openxmlformats.org/officeDocument/2006/relationships/image" Target="media/image40.png"/><Relationship Id="rId67" Type="http://schemas.openxmlformats.org/officeDocument/2006/relationships/hyperlink" Target="https://goo.gl/YMxpQ7" TargetMode="External"/><Relationship Id="rId20" Type="http://schemas.openxmlformats.org/officeDocument/2006/relationships/image" Target="media/image14.png"/><Relationship Id="rId41" Type="http://schemas.openxmlformats.org/officeDocument/2006/relationships/image" Target="media/image27.png"/><Relationship Id="rId54" Type="http://schemas.openxmlformats.org/officeDocument/2006/relationships/image" Target="media/image36.png"/><Relationship Id="rId62" Type="http://schemas.openxmlformats.org/officeDocument/2006/relationships/image" Target="media/image43.png"/><Relationship Id="rId70"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hyperlink" Target="https://www.rnlagos.com/wp-content/uploads/2016/nuevo-formulario.png"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www.rnlagos.com/wp-content/uploads/2016/resp-multiple.png" TargetMode="External"/><Relationship Id="rId36" Type="http://schemas.openxmlformats.org/officeDocument/2006/relationships/hyperlink" Target="https://www.rnlagos.com/wp-content/uploads/2016/escala.png" TargetMode="External"/><Relationship Id="rId49" Type="http://schemas.openxmlformats.org/officeDocument/2006/relationships/image" Target="media/image33.png"/><Relationship Id="rId57" Type="http://schemas.openxmlformats.org/officeDocument/2006/relationships/hyperlink" Target="https://www.rnlagos.com/wp-content/uploads/2016/evaluar_0.png" TargetMode="External"/><Relationship Id="rId10" Type="http://schemas.openxmlformats.org/officeDocument/2006/relationships/image" Target="media/image4.png"/><Relationship Id="rId31" Type="http://schemas.openxmlformats.org/officeDocument/2006/relationships/image" Target="media/image22.png"/><Relationship Id="rId44" Type="http://schemas.openxmlformats.org/officeDocument/2006/relationships/image" Target="media/image29.png"/><Relationship Id="rId52" Type="http://schemas.openxmlformats.org/officeDocument/2006/relationships/image" Target="media/image35.png"/><Relationship Id="rId60" Type="http://schemas.openxmlformats.org/officeDocument/2006/relationships/image" Target="media/image41.png"/><Relationship Id="rId65" Type="http://schemas.openxmlformats.org/officeDocument/2006/relationships/hyperlink" Target="https://www.rnlagos.com/wp-content/uploads/2016/respuestas-2.png"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6.jpeg"/><Relationship Id="rId34" Type="http://schemas.openxmlformats.org/officeDocument/2006/relationships/hyperlink" Target="https://www.rnlagos.com/wp-content/uploads/2016/desplegable.png" TargetMode="External"/><Relationship Id="rId50" Type="http://schemas.openxmlformats.org/officeDocument/2006/relationships/hyperlink" Target="https://www.rnlagos.com/wp-content/uploads/2016/subir-video.jpg" TargetMode="External"/><Relationship Id="rId55" Type="http://schemas.openxmlformats.org/officeDocument/2006/relationships/image" Target="media/image37.png"/><Relationship Id="rId7" Type="http://schemas.openxmlformats.org/officeDocument/2006/relationships/image" Target="media/image2.png"/><Relationship Id="rId71" Type="http://schemas.openxmlformats.org/officeDocument/2006/relationships/image" Target="media/image4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2086</Words>
  <Characters>11474</Characters>
  <Application>Microsoft Office Word</Application>
  <DocSecurity>0</DocSecurity>
  <Lines>95</Lines>
  <Paragraphs>27</Paragraphs>
  <ScaleCrop>false</ScaleCrop>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Educacion</dc:creator>
  <cp:keywords/>
  <dc:description/>
  <cp:lastModifiedBy>Educacion</cp:lastModifiedBy>
  <cp:revision>1</cp:revision>
  <dcterms:created xsi:type="dcterms:W3CDTF">2025-05-05T12:48:00Z</dcterms:created>
  <dcterms:modified xsi:type="dcterms:W3CDTF">2025-05-05T12:50:00Z</dcterms:modified>
</cp:coreProperties>
</file>